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AA" w:rsidRPr="00140AB0" w:rsidRDefault="00B335AA" w:rsidP="00B335AA">
      <w:pPr>
        <w:pStyle w:val="a3"/>
        <w:ind w:firstLine="0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Безопасное поведения в быту и на улице.                                                          Г</w:t>
      </w:r>
      <w:r w:rsidRPr="00140AB0">
        <w:rPr>
          <w:b/>
          <w:sz w:val="27"/>
          <w:szCs w:val="27"/>
        </w:rPr>
        <w:t>лавное сберечь жизни наших детей!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Главное управление МЧС России по Орловской области напоминает родителям: следует заранее задуматься над тем, как дети проведут свой досуг, провести с детьми беседы, разъяснив им правила безопасного поведения и поведения в различных экстремальных ситуациях, которые могут возникнуть с ними во время отсутствия взрослых. Невозможно предусмотреть все ситуации и дать советы на все случаи жизни. Но научить ребенка быть осторожным можно и нужно.</w:t>
      </w: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t>Пожарная безопасность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Чаще рассказывайте детям о требованиях пожарной безопасности, а также о том, как вести себя в случае возгорания или задымления. Объясните детям, что шалость с огнем опасна для их жизни. Уходя из дома, уберите в недоступное для детей место спички и зажигалки. Храните в недоступных для детей местах легковоспламеняющиеся жидкости. Объясните опасность поджога мусора и сухой травы. Научите ребенка правильному поведению в случае возникновения пожара. При пожаре нужно сразу звонить по телефонам «01», «101» и «112», позвать на помощь соседей и быстро эвакуироваться. </w:t>
      </w: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t>Безопасное поведение на воде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Купаться можно только в специально оборудованных местах и только под присмотром взрослых. Лучшее время купания – до полудня или ближе к вечеру, когда солнце печет не так сильно, а вода уже достаточно нагрелась. Старайтесь держать ребенка в поле зрения, когда он находится в воде. Для детей, которые плохо плавают, применяйте специальные средства безопасности. Не разрешайте купаться ребенку на матрацах или надувных кругах. Не разрешайте заплывать за буйки и нырять в неизвестных местах водоема. </w:t>
      </w: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t>Правила обращения с электричеством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Спрятать электрошнуры и установить заглушки на розетки недостаточно. Нужно постоянно напоминать ребенку об опасности, которую они представляют и постепенно обучить его правильному обращению с электроприборами. Объясните детям, что нельзя тянуть вилку из розетки за провод, браться за провода электрических приборов мокрыми руками, пользоваться неисправными электроприборами, прикасаться к провисшим, оборванным и лежащим на земле проводам, подходить к трансформаторной будке, играть под воздушными линиями электропередач, лазать на деревья, крыши домов и строений, рядом с которыми проходят электрические провода.</w:t>
      </w: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t>Правила обращения с газом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Никогда не оставляйте включенную газовую конфорку без присмотра. Если вдруг, произошла утечка газа, и вы почувствовали запах газа в квартире, выключите конфорки и перекройте газ. Немедленно откройте форточку, окно или балкон, чтобы проветрить помещение. Не зажигайте газ, не включайте электрическое освещение. Вызовите аварийную газовую службу по телефонам «04» и «104».</w:t>
      </w:r>
    </w:p>
    <w:p w:rsidR="00B335AA" w:rsidRDefault="00B335AA" w:rsidP="00B335AA">
      <w:pPr>
        <w:pStyle w:val="a3"/>
        <w:rPr>
          <w:b/>
          <w:sz w:val="27"/>
          <w:szCs w:val="27"/>
        </w:rPr>
      </w:pPr>
    </w:p>
    <w:p w:rsidR="00B335AA" w:rsidRDefault="00B335AA" w:rsidP="00B335AA">
      <w:pPr>
        <w:pStyle w:val="a3"/>
        <w:rPr>
          <w:b/>
          <w:sz w:val="27"/>
          <w:szCs w:val="27"/>
        </w:rPr>
      </w:pP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lastRenderedPageBreak/>
        <w:t>Правила поведения на улице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Дети, гуляющие без присмотра взрослых, подвержены риску потеряться или быть украденными. Объясните меры безопасности, когда они одни – правила поведения с незнакомцами.  Не разрешайте детям разговаривать с ними, брать подарки и куда-то идти. 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Повторите с детьми правила поведения на дороге. Переходить дорогу необходимо только в установленных местах. Нельзя играть вблизи от проезжей части и внезапно выбегать на нее. 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Для ребенка является обязательным ношения головного убора на улице для предотвращения теплового или солнечного удара. 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Приучите детей всегда мыть руки перед употреблением пищи, по сколько на лето приходится пик пищевых отравлений </w:t>
      </w:r>
      <w:proofErr w:type="gramStart"/>
      <w:r w:rsidRPr="00140AB0">
        <w:rPr>
          <w:sz w:val="27"/>
          <w:szCs w:val="27"/>
        </w:rPr>
        <w:t>и  инфекционных</w:t>
      </w:r>
      <w:proofErr w:type="gramEnd"/>
      <w:r w:rsidRPr="00140AB0">
        <w:rPr>
          <w:sz w:val="27"/>
          <w:szCs w:val="27"/>
        </w:rPr>
        <w:t xml:space="preserve"> заболеваний.  </w:t>
      </w:r>
    </w:p>
    <w:p w:rsidR="00B335AA" w:rsidRPr="00140AB0" w:rsidRDefault="00B335AA" w:rsidP="00B335AA">
      <w:pPr>
        <w:pStyle w:val="a3"/>
        <w:rPr>
          <w:b/>
          <w:sz w:val="27"/>
          <w:szCs w:val="27"/>
        </w:rPr>
      </w:pPr>
      <w:r w:rsidRPr="00140AB0">
        <w:rPr>
          <w:b/>
          <w:sz w:val="27"/>
          <w:szCs w:val="27"/>
        </w:rPr>
        <w:t>Остерегаемся травм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 xml:space="preserve">При занятии активными видами спорта: езда на </w:t>
      </w:r>
      <w:proofErr w:type="spellStart"/>
      <w:r w:rsidRPr="00140AB0">
        <w:rPr>
          <w:sz w:val="27"/>
          <w:szCs w:val="27"/>
        </w:rPr>
        <w:t>скейте</w:t>
      </w:r>
      <w:proofErr w:type="spellEnd"/>
      <w:r w:rsidRPr="00140AB0">
        <w:rPr>
          <w:sz w:val="27"/>
          <w:szCs w:val="27"/>
        </w:rPr>
        <w:t xml:space="preserve">, роликах, велосипеде – обеспечьте ребенку надежную защиту уязвимых мест. Для этого надо использовать шлем, наколенники, налокотники, защиту ладоней. При использовании любого спортивного инвентаря следите, чтобы он был исправен и соответствовал возрасту ребенка. 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Синяки, царапины и ссадины сопровождают летом многих детей. Важно оперативно их промывать и обрабатывать антисептиком. К месту ушиба надо быстро приложить холодный предмет или полить его холодной водой, чтобы снизить боль и препятствовать опуханию. Избегайте контакта с осами, пчелами, шмелями и шершнями. Их укусы болезненны и могут вызвать аллергическую реакцию. Держите в аптечке средство для лечения укусов насекомых.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Необходимо написать на видном месте номера телефонов, по которым ребенок сможет быстро связаться с вами или службами экстренной помощи (полиция, скорая помощь, пожарная охрана) и выучить с ребенком домашний адрес, контактные данные родителей.</w:t>
      </w:r>
    </w:p>
    <w:p w:rsidR="00B335AA" w:rsidRPr="00140AB0" w:rsidRDefault="00B335AA" w:rsidP="00B335AA">
      <w:pPr>
        <w:pStyle w:val="a3"/>
        <w:rPr>
          <w:sz w:val="27"/>
          <w:szCs w:val="27"/>
        </w:rPr>
      </w:pPr>
      <w:r w:rsidRPr="00140AB0">
        <w:rPr>
          <w:sz w:val="27"/>
          <w:szCs w:val="27"/>
        </w:rPr>
        <w:t>Устраивайте маленькие экзамены для детей, вместе разбирайте ошибки. Не стоит забывать,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действия. И никто не сможет сделать это лучше, чем родители. Ведь именно Ваше внимание, любовь и забота – самая надежная защита!</w:t>
      </w:r>
    </w:p>
    <w:p w:rsidR="00B335AA" w:rsidRDefault="00B335AA" w:rsidP="00B335AA">
      <w:pPr>
        <w:pStyle w:val="a3"/>
        <w:jc w:val="center"/>
        <w:rPr>
          <w:b/>
          <w:sz w:val="26"/>
          <w:szCs w:val="26"/>
        </w:rPr>
      </w:pPr>
    </w:p>
    <w:p w:rsidR="00F61494" w:rsidRDefault="00F61494"/>
    <w:sectPr w:rsidR="00F6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AA"/>
    <w:rsid w:val="00A52CA5"/>
    <w:rsid w:val="00B335AA"/>
    <w:rsid w:val="00F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C4BF-69AF-4BFE-93B6-3C6695D8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rsid w:val="00B335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Мой стиль Знак"/>
    <w:link w:val="a3"/>
    <w:rsid w:val="00B335A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2026-03-01T14:18:00Z</dcterms:created>
  <dcterms:modified xsi:type="dcterms:W3CDTF">2026-03-01T14:18:00Z</dcterms:modified>
</cp:coreProperties>
</file>