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722" w:rsidRPr="00755417" w:rsidRDefault="00BD2722" w:rsidP="00BD272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755417">
        <w:rPr>
          <w:b/>
          <w:bCs/>
          <w:color w:val="000000"/>
        </w:rPr>
        <w:t>Правила поведения при обнаружении взрывоопасных предметов</w:t>
      </w:r>
    </w:p>
    <w:p w:rsidR="00BD2722" w:rsidRPr="00755417" w:rsidRDefault="00BD2722" w:rsidP="00BD272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BD2722" w:rsidRPr="00755417" w:rsidRDefault="00BD2722" w:rsidP="00BD272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755417">
        <w:rPr>
          <w:color w:val="000000"/>
        </w:rPr>
        <w:t>При обнаружении взрывоопасного предмета или внешне схожего с ним предмета необходимо:</w:t>
      </w:r>
    </w:p>
    <w:p w:rsidR="00BD2722" w:rsidRPr="00755417" w:rsidRDefault="00BD2722" w:rsidP="00BD272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755417">
        <w:rPr>
          <w:color w:val="000000"/>
        </w:rPr>
        <w:t>- немедленно остановиться или прекратить выполняемую работу; - предупредить окружающих об опасной находке;</w:t>
      </w:r>
    </w:p>
    <w:p w:rsidR="00BD2722" w:rsidRPr="00755417" w:rsidRDefault="00BD2722" w:rsidP="00BD272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755417">
        <w:rPr>
          <w:color w:val="000000"/>
        </w:rPr>
        <w:t>- быстро и осторожно отойти от предмета на безопасное расстояние;</w:t>
      </w:r>
    </w:p>
    <w:p w:rsidR="00BD2722" w:rsidRPr="00755417" w:rsidRDefault="00BD2722" w:rsidP="00BD272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755417">
        <w:rPr>
          <w:color w:val="000000"/>
        </w:rPr>
        <w:t>- оградить или другим способом исключить случайный доступ в опасную зону посторонних людей до прибытия официальных лиц;</w:t>
      </w:r>
    </w:p>
    <w:p w:rsidR="00BD2722" w:rsidRPr="00755417" w:rsidRDefault="00BD2722" w:rsidP="00BD272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755417">
        <w:rPr>
          <w:color w:val="000000"/>
        </w:rPr>
        <w:t>- немедленно сообщить об опасной находке в полицию (по телефону 102) и в МЧС (по телефону 101 или 112);</w:t>
      </w:r>
    </w:p>
    <w:p w:rsidR="00BD2722" w:rsidRPr="00755417" w:rsidRDefault="00BD2722" w:rsidP="00BD272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755417">
        <w:rPr>
          <w:color w:val="000000"/>
        </w:rPr>
        <w:t>- по возможности дождаться прибытия официальных лиц и указать им местонахождения взрывоопасного предмета.</w:t>
      </w:r>
    </w:p>
    <w:p w:rsidR="00BD2722" w:rsidRPr="00755417" w:rsidRDefault="00BD2722" w:rsidP="00BD272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755417">
        <w:rPr>
          <w:b/>
          <w:bCs/>
          <w:color w:val="000000"/>
        </w:rPr>
        <w:t>Запрещается:</w:t>
      </w:r>
    </w:p>
    <w:p w:rsidR="00BD2722" w:rsidRPr="00755417" w:rsidRDefault="00BD2722" w:rsidP="00BD272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755417">
        <w:rPr>
          <w:color w:val="000000"/>
        </w:rPr>
        <w:t>- подходить, трогать и сдвигать взрывоопасные предметы с места;</w:t>
      </w:r>
    </w:p>
    <w:p w:rsidR="00BD2722" w:rsidRPr="00755417" w:rsidRDefault="00BD2722" w:rsidP="00BD272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755417">
        <w:rPr>
          <w:color w:val="000000"/>
        </w:rPr>
        <w:t>- брать в руки, наносить по ним удары, принимать попытки к разборке; - переносить или перекатывать их с места на место;</w:t>
      </w:r>
    </w:p>
    <w:p w:rsidR="00BD2722" w:rsidRPr="00755417" w:rsidRDefault="00BD2722" w:rsidP="00BD272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755417">
        <w:rPr>
          <w:color w:val="000000"/>
        </w:rPr>
        <w:t>- предпринимать попытки обезвредить или извлечь их из земли;</w:t>
      </w:r>
    </w:p>
    <w:p w:rsidR="00BD2722" w:rsidRPr="00755417" w:rsidRDefault="00BD2722" w:rsidP="00BD2722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755417">
        <w:rPr>
          <w:color w:val="000000"/>
        </w:rPr>
        <w:t>- обрывать или тянуть отходящие от них проволочки или провода.</w:t>
      </w:r>
    </w:p>
    <w:p w:rsidR="00406061" w:rsidRDefault="00BD2722" w:rsidP="00BD2722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5142637F" wp14:editId="4A20C3B4">
            <wp:extent cx="9011920" cy="6576646"/>
            <wp:effectExtent l="0" t="0" r="0" b="0"/>
            <wp:docPr id="2" name="Рисунок 2" descr="https://fsd.multiurok.ru/html/2022/08/16/s_62fbd0865728a/phpECneWZ_Vzryvoopasnye-predmety.-Profilaktika-travmatizma_html_f1aa59764633e4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2/08/16/s_62fbd0865728a/phpECneWZ_Vzryvoopasnye-predmety.-Profilaktika-travmatizma_html_f1aa59764633e4c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709" cy="65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22" w:rsidRDefault="00604893" w:rsidP="00BD2722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72AEA903" wp14:editId="3196C2A4">
            <wp:extent cx="9090660" cy="6444762"/>
            <wp:effectExtent l="0" t="0" r="0" b="0"/>
            <wp:docPr id="8" name="Рисунок 8" descr="https://fsd.multiurok.ru/html/2022/08/16/s_62fbd0865728a/phpECneWZ_Vzryvoopasnye-predmety.-Profilaktika-travmatizma_html_484f0e7c491c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2/08/16/s_62fbd0865728a/phpECneWZ_Vzryvoopasnye-predmety.-Profilaktika-travmatizma_html_484f0e7c491c84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878" cy="64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22" w:rsidRDefault="00604893" w:rsidP="00BD2722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30C9A9D0" wp14:editId="4384696E">
            <wp:extent cx="9251950" cy="6172835"/>
            <wp:effectExtent l="0" t="0" r="635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22" w:rsidRDefault="00BD2722" w:rsidP="00BD2722">
      <w:pPr>
        <w:ind w:left="142"/>
      </w:pPr>
    </w:p>
    <w:p w:rsidR="00BD2722" w:rsidRDefault="00604893" w:rsidP="00BD2722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5605A1DA" wp14:editId="311F0F86">
            <wp:extent cx="9251950" cy="6579870"/>
            <wp:effectExtent l="0" t="0" r="635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Pr="00BD2722" w:rsidRDefault="00BD2722" w:rsidP="00BD272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D2722">
        <w:rPr>
          <w:rFonts w:ascii="Tahoma" w:eastAsia="Times New Roman" w:hAnsi="Tahoma" w:cs="Tahoma"/>
          <w:b/>
          <w:bCs/>
          <w:color w:val="0000CD"/>
          <w:sz w:val="30"/>
          <w:szCs w:val="30"/>
          <w:lang w:eastAsia="ru-RU"/>
        </w:rPr>
        <w:t>ПРАВИЛА ПОВЕДЕНИЯ</w:t>
      </w:r>
    </w:p>
    <w:p w:rsidR="00BD2722" w:rsidRPr="00BD2722" w:rsidRDefault="00BD2722" w:rsidP="00BD272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D2722">
        <w:rPr>
          <w:rFonts w:ascii="Tahoma" w:eastAsia="Times New Roman" w:hAnsi="Tahoma" w:cs="Tahoma"/>
          <w:b/>
          <w:bCs/>
          <w:color w:val="0000CD"/>
          <w:sz w:val="30"/>
          <w:szCs w:val="30"/>
          <w:lang w:eastAsia="ru-RU"/>
        </w:rPr>
        <w:t>ПРИ ОБНАРУЖЕНИИ ВЗРЫВООПАСНЫХ ПРЕДМЕТОВ</w:t>
      </w:r>
    </w:p>
    <w:p w:rsidR="00BD2722" w:rsidRPr="00BD2722" w:rsidRDefault="00BD2722" w:rsidP="00BD272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D2722">
        <w:rPr>
          <w:rFonts w:ascii="Tahoma" w:eastAsia="Times New Roman" w:hAnsi="Tahoma" w:cs="Tahoma"/>
          <w:b/>
          <w:bCs/>
          <w:color w:val="0000CD"/>
          <w:sz w:val="30"/>
          <w:szCs w:val="30"/>
          <w:lang w:eastAsia="ru-RU"/>
        </w:rPr>
        <w:t>ВРЕМЕН ВЕЛИКОЙ ОТЕЧЕСТВЕННОЙ ВОЙНЫ</w:t>
      </w:r>
    </w:p>
    <w:p w:rsidR="00BD2722" w:rsidRPr="00BD2722" w:rsidRDefault="00BD2722" w:rsidP="00BD272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D2722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mc:AlternateContent>
          <mc:Choice Requires="wps">
            <w:drawing>
              <wp:inline distT="0" distB="0" distL="0" distR="0" wp14:anchorId="016A4718" wp14:editId="506D94B4">
                <wp:extent cx="307975" cy="307975"/>
                <wp:effectExtent l="0" t="0" r="0" b="0"/>
                <wp:docPr id="1" name="AutoShape 1" descr="Изображе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46A7CB" id="AutoShape 1" o:spid="_x0000_s1026" alt="Изображение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BD2722" w:rsidRPr="00755417" w:rsidRDefault="00BD2722" w:rsidP="00BD2722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554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окончания Великой</w:t>
      </w:r>
      <w:r w:rsidR="00755417" w:rsidRPr="007554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Отечественной войны наша </w:t>
      </w:r>
      <w:r w:rsidRPr="007554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земля таит еще в себе различные «неприятные сюрпризы». Остатки снарядов, гильз и многое другое находят и по сей день. Взрывоопасные  предметы могут  быть  обнаружены  всюду,  где проходили боевые действия в годы Великой Отечественной войны: в полях и огородах, в лесах и парках, в реках, озерах и других водоемах, в домах и подвалах.</w:t>
      </w:r>
    </w:p>
    <w:p w:rsidR="00BD2722" w:rsidRPr="00755417" w:rsidRDefault="00BD2722" w:rsidP="00BD2722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554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эти предметы представляют огромную опасность для людей. И мало кто знает, какие действия необходимо предпринять в случае обнаружения предмета, похожего на снаряд. Когда же такое «эхо войны» находят дети – уровень опасности возрастает во много раз. Они неприменно захотят посмотреть поближе, что они нашли, или, что еще хуже, разобрать, разбить или бросить в костер найденный предмет.</w:t>
      </w:r>
    </w:p>
    <w:p w:rsidR="00BD2722" w:rsidRPr="00755417" w:rsidRDefault="00BD2722" w:rsidP="00BD2722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554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Итак, запомните, что нельзя делать при опасной находке и как нужно себя вести в данной ситуации.</w:t>
      </w:r>
    </w:p>
    <w:p w:rsidR="00BD2722" w:rsidRPr="00755417" w:rsidRDefault="00BD2722" w:rsidP="00BD2722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554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  всех  случаях  при  обнаружении  взрывоопасных  предметов  и самодельных   взрывных   устройств   категорически   запрещается предпринимать любые действия. </w:t>
      </w:r>
      <w:r w:rsidRPr="0075541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Об опасной находке необходимо срочно сообщить в милицию по телефону 102, любому встретившемуся сотруднику милиции, либо в дежурную службу МЧС по телефону 101 или 112, сообщить  время,  место,  обстоятельства  обнаружения взрывоопасного предмета, его внешние признаки, наличие и количество людей на месте обнаружения. Не  предпринимать  никаких  самостоятельных  действий.  Не  проявлять паники, суеты, соблюдать осторожность и меры безопасности.</w:t>
      </w:r>
    </w:p>
    <w:p w:rsidR="00BD2722" w:rsidRPr="00755417" w:rsidRDefault="00BD2722" w:rsidP="00BD2722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554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  обнаружении  взрывоопасных  предметов  категорически запрещается: брать  их  в  руки,  класть  в  карманы,  портфели,  сумки  и  т.  д.; переносить их с места на место, бросать и кан</w:t>
      </w:r>
      <w:bookmarkStart w:id="0" w:name="_GoBack"/>
      <w:bookmarkEnd w:id="0"/>
      <w:r w:rsidRPr="007554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товать; наносить по ним удары, разбирать, распиливать, воздействовать на них огнем; помещать их в костер или разводить огонь над ними и вблизи них; собирать и сдавать их в качестве металлолома; ударять по корпусу и взрывателю, а также один боеприпас о другой;  закапывать  в  землю  или  бросать  их  в  водоемы;  предпринимать попытки к разборке или распиливанию; наступать или наезжать на мины; предпринимать попытки обезвредить или извлечь их из земли.</w:t>
      </w:r>
    </w:p>
    <w:p w:rsidR="00BD2722" w:rsidRPr="00755417" w:rsidRDefault="00BD2722" w:rsidP="00BD2722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5541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Изучите эти важные правила сами и расскажите о правилах безопасности детям. Это сбережет вашу жизнь и здоровье. </w:t>
      </w: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604893" w:rsidP="00BD2722">
      <w:pPr>
        <w:ind w:left="142"/>
      </w:pPr>
      <w:r>
        <w:rPr>
          <w:noProof/>
          <w:lang w:eastAsia="ru-RU"/>
        </w:rPr>
        <w:drawing>
          <wp:inline distT="0" distB="0" distL="0" distR="0" wp14:anchorId="34F9991E" wp14:editId="2CDB9CA2">
            <wp:extent cx="9196705" cy="5653454"/>
            <wp:effectExtent l="0" t="0" r="4445" b="444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276" cy="56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p w:rsidR="00BD2722" w:rsidRDefault="00BD2722" w:rsidP="00BD2722">
      <w:pPr>
        <w:ind w:left="142"/>
      </w:pPr>
    </w:p>
    <w:sectPr w:rsidR="00BD2722" w:rsidSect="00BD272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CE7" w:rsidRDefault="00C60CE7" w:rsidP="00BD2722">
      <w:pPr>
        <w:spacing w:after="0" w:line="240" w:lineRule="auto"/>
      </w:pPr>
      <w:r>
        <w:separator/>
      </w:r>
    </w:p>
  </w:endnote>
  <w:endnote w:type="continuationSeparator" w:id="0">
    <w:p w:rsidR="00C60CE7" w:rsidRDefault="00C60CE7" w:rsidP="00BD2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CE7" w:rsidRDefault="00C60CE7" w:rsidP="00BD2722">
      <w:pPr>
        <w:spacing w:after="0" w:line="240" w:lineRule="auto"/>
      </w:pPr>
      <w:r>
        <w:separator/>
      </w:r>
    </w:p>
  </w:footnote>
  <w:footnote w:type="continuationSeparator" w:id="0">
    <w:p w:rsidR="00C60CE7" w:rsidRDefault="00C60CE7" w:rsidP="00BD27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722"/>
    <w:rsid w:val="00406061"/>
    <w:rsid w:val="005E1ECB"/>
    <w:rsid w:val="00604893"/>
    <w:rsid w:val="007103BF"/>
    <w:rsid w:val="00717E8E"/>
    <w:rsid w:val="00755417"/>
    <w:rsid w:val="00BD2722"/>
    <w:rsid w:val="00C60CE7"/>
    <w:rsid w:val="00DF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4347D6-FAFC-44C6-9AE7-B4AB6F5B9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2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D2722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D2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2722"/>
  </w:style>
  <w:style w:type="paragraph" w:styleId="a7">
    <w:name w:val="footer"/>
    <w:basedOn w:val="a"/>
    <w:link w:val="a8"/>
    <w:uiPriority w:val="99"/>
    <w:unhideWhenUsed/>
    <w:rsid w:val="00BD2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2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2757D-F0C4-4D5C-BD27-8D77EF517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2025-03-05T15:35:00Z</dcterms:created>
  <dcterms:modified xsi:type="dcterms:W3CDTF">2025-03-05T16:27:00Z</dcterms:modified>
</cp:coreProperties>
</file>