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A5" w:rsidRPr="00685B23" w:rsidRDefault="00685B23" w:rsidP="00E439A5">
      <w:pPr>
        <w:pStyle w:val="1"/>
        <w:ind w:firstLine="1380"/>
        <w:jc w:val="both"/>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ИНСТРУКЦИЯ                                                                               </w:t>
      </w:r>
      <w:r w:rsidR="00E439A5" w:rsidRPr="00685B23">
        <w:rPr>
          <w:rFonts w:ascii="Times New Roman" w:hAnsi="Times New Roman" w:cs="Times New Roman"/>
          <w:b/>
          <w:color w:val="000000"/>
          <w:sz w:val="40"/>
          <w:szCs w:val="40"/>
        </w:rPr>
        <w:t>Какой лёд можно считать безопасным?</w:t>
      </w:r>
    </w:p>
    <w:p w:rsidR="00E439A5" w:rsidRDefault="00E439A5" w:rsidP="00E439A5">
      <w:pPr>
        <w:pStyle w:val="1"/>
        <w:ind w:firstLine="0"/>
        <w:jc w:val="both"/>
        <w:rPr>
          <w:rFonts w:ascii="Times New Roman" w:hAnsi="Times New Roman" w:cs="Times New Roman"/>
          <w:color w:val="000000"/>
          <w:sz w:val="40"/>
          <w:szCs w:val="40"/>
        </w:rPr>
      </w:pPr>
    </w:p>
    <w:p w:rsidR="00E439A5" w:rsidRPr="00212F72" w:rsidRDefault="00E439A5" w:rsidP="00E439A5">
      <w:pPr>
        <w:pStyle w:val="1"/>
        <w:ind w:firstLine="1380"/>
        <w:jc w:val="both"/>
        <w:rPr>
          <w:rFonts w:ascii="Times New Roman" w:hAnsi="Times New Roman" w:cs="Times New Roman"/>
          <w:sz w:val="28"/>
          <w:szCs w:val="28"/>
        </w:rPr>
      </w:pPr>
      <w:r w:rsidRPr="00212F72">
        <w:rPr>
          <w:rFonts w:ascii="Times New Roman" w:hAnsi="Times New Roman" w:cs="Times New Roman"/>
          <w:color w:val="000000"/>
          <w:sz w:val="28"/>
          <w:szCs w:val="28"/>
          <w:lang w:eastAsia="ru-RU" w:bidi="ru-RU"/>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w:t>
      </w:r>
    </w:p>
    <w:p w:rsidR="00E439A5" w:rsidRPr="00212F72" w:rsidRDefault="00E439A5" w:rsidP="00E439A5">
      <w:pPr>
        <w:pStyle w:val="1"/>
        <w:ind w:firstLine="1380"/>
        <w:jc w:val="both"/>
        <w:rPr>
          <w:rFonts w:ascii="Times New Roman" w:hAnsi="Times New Roman" w:cs="Times New Roman"/>
          <w:sz w:val="28"/>
          <w:szCs w:val="28"/>
        </w:rPr>
      </w:pPr>
      <w:r w:rsidRPr="00212F72">
        <w:rPr>
          <w:rFonts w:ascii="Times New Roman" w:hAnsi="Times New Roman" w:cs="Times New Roman"/>
          <w:color w:val="000000"/>
          <w:sz w:val="28"/>
          <w:szCs w:val="28"/>
          <w:lang w:eastAsia="ru-RU" w:bidi="ru-RU"/>
        </w:rPr>
        <w:t>Чтобы измерить толщину льда, надо пробить лунки по сторонам переправы (рекомендуемое расстояние между ними 5 метров) и промерить их. Надо иметь ввиду, что лед состоит из двух слоёв: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Разумеется, на лыжах переходить реку или озеро значительно безопаснее, чем пешком, но и здесь есть свои тонкости. Прежде всего, надо поискать, нет ли уже проложенной лыжни. Если нет и вам придётся идти по целине, крепления лыж надо отстегнуть (чтобы, в крайнем случае быстро от них избавиться), а палки держать в руках, не накинув петли на кисти. Рюкзак рекомендуется повесить лишь на одно плечо, а лучше волочить на верёвке на 2- 3 метра позади. Если вы идёте в группе, расстояние между лыжниками (да и пешеходами) не стоит сокращать менее чем на 5 метров.</w:t>
      </w:r>
    </w:p>
    <w:p w:rsidR="00E439A5" w:rsidRPr="002668BF" w:rsidRDefault="00E439A5" w:rsidP="00E439A5"/>
    <w:p w:rsidR="00E439A5" w:rsidRDefault="00E439A5" w:rsidP="00E439A5">
      <w:pPr>
        <w:spacing w:line="1" w:lineRule="exact"/>
      </w:pPr>
    </w:p>
    <w:p w:rsidR="00E439A5" w:rsidRDefault="00E439A5" w:rsidP="00E439A5">
      <w:pPr>
        <w:spacing w:line="1" w:lineRule="exact"/>
      </w:pPr>
    </w:p>
    <w:p w:rsidR="00E439A5" w:rsidRDefault="00E439A5" w:rsidP="00E439A5">
      <w:pPr>
        <w:spacing w:line="1" w:lineRule="exact"/>
      </w:pP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На реках любителям подлёдного лова многолетний опыт не самых удачливых рыбаков диктует обязательные правила:</w:t>
      </w: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w:t>
      </w:r>
      <w:r w:rsidRPr="00212F72">
        <w:rPr>
          <w:rFonts w:ascii="Times New Roman" w:hAnsi="Times New Roman" w:cs="Times New Roman"/>
          <w:sz w:val="28"/>
          <w:szCs w:val="28"/>
        </w:rPr>
        <w:tab/>
        <w:t>не пробивать рядом много лунок;</w:t>
      </w: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w:t>
      </w:r>
      <w:r w:rsidRPr="00212F72">
        <w:rPr>
          <w:rFonts w:ascii="Times New Roman" w:hAnsi="Times New Roman" w:cs="Times New Roman"/>
          <w:sz w:val="28"/>
          <w:szCs w:val="28"/>
        </w:rPr>
        <w:tab/>
        <w:t>не собираться большими группами в одном месте;</w:t>
      </w: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w:t>
      </w:r>
      <w:r w:rsidRPr="00212F72">
        <w:rPr>
          <w:rFonts w:ascii="Times New Roman" w:hAnsi="Times New Roman" w:cs="Times New Roman"/>
          <w:sz w:val="28"/>
          <w:szCs w:val="28"/>
        </w:rPr>
        <w:tab/>
        <w:t>нельзя пробивать лунки на переправах;</w:t>
      </w: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w:t>
      </w:r>
      <w:r w:rsidRPr="00212F72">
        <w:rPr>
          <w:rFonts w:ascii="Times New Roman" w:hAnsi="Times New Roman" w:cs="Times New Roman"/>
          <w:sz w:val="28"/>
          <w:szCs w:val="28"/>
        </w:rPr>
        <w:tab/>
        <w:t>не стоит ловить рыбу у промоин, какой бы клёв там не был;</w:t>
      </w:r>
    </w:p>
    <w:p w:rsidR="00E439A5" w:rsidRPr="00212F72" w:rsidRDefault="00E439A5" w:rsidP="00E439A5">
      <w:pPr>
        <w:rPr>
          <w:rFonts w:ascii="Times New Roman" w:hAnsi="Times New Roman" w:cs="Times New Roman"/>
          <w:sz w:val="28"/>
          <w:szCs w:val="28"/>
        </w:rPr>
      </w:pPr>
      <w:r w:rsidRPr="00212F72">
        <w:rPr>
          <w:rFonts w:ascii="Times New Roman" w:hAnsi="Times New Roman" w:cs="Times New Roman"/>
          <w:sz w:val="28"/>
          <w:szCs w:val="28"/>
        </w:rPr>
        <w:t>•</w:t>
      </w:r>
      <w:r w:rsidRPr="00212F72">
        <w:rPr>
          <w:rFonts w:ascii="Times New Roman" w:hAnsi="Times New Roman" w:cs="Times New Roman"/>
          <w:sz w:val="28"/>
          <w:szCs w:val="28"/>
        </w:rPr>
        <w:tab/>
        <w:t>надо всегда иметь под рукой прочную верёвку 12-15 метров</w:t>
      </w:r>
    </w:p>
    <w:p w:rsidR="00E439A5" w:rsidRPr="002668BF" w:rsidRDefault="00E439A5" w:rsidP="00E439A5"/>
    <w:p w:rsidR="00E439A5" w:rsidRPr="00E439A5" w:rsidRDefault="00E439A5" w:rsidP="00E439A5">
      <w:pPr>
        <w:pStyle w:val="1"/>
        <w:ind w:firstLine="1380"/>
        <w:rPr>
          <w:rFonts w:ascii="Times New Roman" w:hAnsi="Times New Roman" w:cs="Times New Roman"/>
          <w:sz w:val="28"/>
          <w:szCs w:val="28"/>
        </w:rPr>
      </w:pPr>
      <w:r w:rsidRPr="00E439A5">
        <w:rPr>
          <w:rFonts w:ascii="Times New Roman" w:hAnsi="Times New Roman" w:cs="Times New Roman"/>
          <w:color w:val="000000"/>
          <w:sz w:val="28"/>
          <w:szCs w:val="28"/>
          <w:lang w:eastAsia="ru-RU" w:bidi="ru-RU"/>
        </w:rPr>
        <w:t>И лыжнику, и рыболову, и любому, кто решил пройти по льду, ещё на берегу не будет лишним потратить две минуты на своеобразное изучение географии замерзшей реки или озера. Для начала постарайтесь заметить тропу или следы. Если их нет, наметьте ещё с берега свой маршрут и возьмите с собой крепкую палку- пешню для того, чтобы проверять прочность льда.</w:t>
      </w:r>
    </w:p>
    <w:p w:rsidR="00E439A5" w:rsidRPr="00E439A5" w:rsidRDefault="00E439A5" w:rsidP="00E439A5">
      <w:pPr>
        <w:pStyle w:val="1"/>
        <w:ind w:firstLine="1380"/>
        <w:jc w:val="both"/>
        <w:rPr>
          <w:rFonts w:ascii="Times New Roman" w:hAnsi="Times New Roman" w:cs="Times New Roman"/>
          <w:sz w:val="28"/>
          <w:szCs w:val="28"/>
        </w:rPr>
      </w:pPr>
      <w:r w:rsidRPr="00E439A5">
        <w:rPr>
          <w:rFonts w:ascii="Times New Roman" w:hAnsi="Times New Roman" w:cs="Times New Roman"/>
          <w:color w:val="000000"/>
          <w:sz w:val="28"/>
          <w:szCs w:val="28"/>
          <w:lang w:eastAsia="ru-RU" w:bidi="ru-RU"/>
        </w:rPr>
        <w:t>Заранее посмотрите, нет ли подозрительных мест. Лёд может быть непрочным около стока вод (например, с фермы или фабрики). Тонкий или рыхлый лёд вблизи кустов, камыша, под сугробами, в местах, где водоросли вмерзли в лёд. Следует обойти площадки, покрытые толстым слоем снега: под снегом лёд всегда тоньше. Тоньше лёд и там, где бьют ключи, где быстрое течение или впадает в реку ручей.</w:t>
      </w:r>
    </w:p>
    <w:p w:rsidR="00E439A5" w:rsidRPr="00E439A5" w:rsidRDefault="00E439A5" w:rsidP="00E439A5">
      <w:pPr>
        <w:pStyle w:val="1"/>
        <w:ind w:firstLine="1380"/>
        <w:jc w:val="both"/>
        <w:rPr>
          <w:sz w:val="28"/>
          <w:szCs w:val="28"/>
        </w:rPr>
      </w:pPr>
      <w:r w:rsidRPr="00E439A5">
        <w:rPr>
          <w:rFonts w:ascii="Times New Roman" w:hAnsi="Times New Roman" w:cs="Times New Roman"/>
          <w:color w:val="000000"/>
          <w:sz w:val="28"/>
          <w:szCs w:val="28"/>
          <w:lang w:eastAsia="ru-RU" w:bidi="ru-RU"/>
        </w:rPr>
        <w:t>Особенно осторожно надо спускаться с берега: лёд может неплотно соединяться с сушей, возможны трещины, подо льдом может быть воздух.</w:t>
      </w: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Pr="00BC2711" w:rsidRDefault="00685B23" w:rsidP="00685B23">
      <w:pPr>
        <w:spacing w:before="480" w:after="144" w:line="336" w:lineRule="atLeast"/>
        <w:jc w:val="center"/>
        <w:outlineLvl w:val="2"/>
        <w:rPr>
          <w:rFonts w:ascii="Georgia" w:eastAsia="Times New Roman" w:hAnsi="Georgia" w:cs="Times New Roman"/>
          <w:b/>
          <w:bCs/>
          <w:color w:val="2E2E2E"/>
          <w:sz w:val="31"/>
          <w:szCs w:val="31"/>
        </w:rPr>
      </w:pPr>
      <w:r w:rsidRPr="00BC2711">
        <w:rPr>
          <w:rFonts w:ascii="Georgia" w:eastAsia="Times New Roman" w:hAnsi="Georgia" w:cs="Times New Roman"/>
          <w:b/>
          <w:bCs/>
          <w:color w:val="2E2E2E"/>
          <w:sz w:val="31"/>
          <w:szCs w:val="31"/>
        </w:rPr>
        <w:lastRenderedPageBreak/>
        <w:t>Правила безопасности людей на воде в осенне-зимний период</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Становление льда:</w:t>
      </w:r>
    </w:p>
    <w:p w:rsidR="00685B23" w:rsidRPr="002B4601" w:rsidRDefault="00685B23" w:rsidP="00685B23">
      <w:pPr>
        <w:widowControl/>
        <w:numPr>
          <w:ilvl w:val="0"/>
          <w:numId w:val="1"/>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685B23" w:rsidRPr="002B4601" w:rsidRDefault="00685B23" w:rsidP="00685B23">
      <w:pPr>
        <w:widowControl/>
        <w:numPr>
          <w:ilvl w:val="0"/>
          <w:numId w:val="1"/>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685B23" w:rsidRPr="002B4601" w:rsidRDefault="00685B23" w:rsidP="00685B23">
      <w:pPr>
        <w:widowControl/>
        <w:numPr>
          <w:ilvl w:val="0"/>
          <w:numId w:val="1"/>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Основным условием безопасного пребывания человека на льду является соответствие толщины льда прилагаемой нагрузке:</w:t>
      </w:r>
    </w:p>
    <w:p w:rsidR="00685B23" w:rsidRPr="002B4601" w:rsidRDefault="00685B23" w:rsidP="00685B23">
      <w:pPr>
        <w:widowControl/>
        <w:numPr>
          <w:ilvl w:val="0"/>
          <w:numId w:val="2"/>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безопасная толщина льда для одного человека не менее 7 см;</w:t>
      </w:r>
    </w:p>
    <w:p w:rsidR="00685B23" w:rsidRPr="002B4601" w:rsidRDefault="00685B23" w:rsidP="00685B23">
      <w:pPr>
        <w:widowControl/>
        <w:numPr>
          <w:ilvl w:val="0"/>
          <w:numId w:val="2"/>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безопасная толщина льда для сооружения катка 12 см и более;</w:t>
      </w:r>
    </w:p>
    <w:p w:rsidR="00685B23" w:rsidRPr="002B4601" w:rsidRDefault="00685B23" w:rsidP="00685B23">
      <w:pPr>
        <w:widowControl/>
        <w:numPr>
          <w:ilvl w:val="0"/>
          <w:numId w:val="2"/>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безопасная толщина льда для совершения пешей переправы 15 см и более;</w:t>
      </w:r>
    </w:p>
    <w:p w:rsidR="00685B23" w:rsidRPr="002B4601" w:rsidRDefault="00685B23" w:rsidP="00685B23">
      <w:pPr>
        <w:widowControl/>
        <w:numPr>
          <w:ilvl w:val="0"/>
          <w:numId w:val="2"/>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безопасная толщина льда для проезда автомобилей не менее 30 см.</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Время безопасного пребывания человека в воде:</w:t>
      </w:r>
    </w:p>
    <w:p w:rsidR="00685B23" w:rsidRPr="002B4601" w:rsidRDefault="00685B23" w:rsidP="00685B23">
      <w:pPr>
        <w:widowControl/>
        <w:numPr>
          <w:ilvl w:val="0"/>
          <w:numId w:val="3"/>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при температуре воды 24°С время безопасного пребывания 7-9 часов,</w:t>
      </w:r>
    </w:p>
    <w:p w:rsidR="00685B23" w:rsidRPr="002B4601" w:rsidRDefault="00685B23" w:rsidP="00685B23">
      <w:pPr>
        <w:widowControl/>
        <w:numPr>
          <w:ilvl w:val="0"/>
          <w:numId w:val="3"/>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при температуре воды 5-15°С - от 3,5 часов до 4,5 часов;</w:t>
      </w:r>
    </w:p>
    <w:p w:rsidR="00685B23" w:rsidRPr="002B4601" w:rsidRDefault="00685B23" w:rsidP="00685B23">
      <w:pPr>
        <w:widowControl/>
        <w:numPr>
          <w:ilvl w:val="0"/>
          <w:numId w:val="3"/>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температура воды 2-3°С оказывается смертельной для человека через 10-15 мин;</w:t>
      </w:r>
    </w:p>
    <w:p w:rsidR="00685B23" w:rsidRPr="002B4601" w:rsidRDefault="00685B23" w:rsidP="00685B23">
      <w:pPr>
        <w:widowControl/>
        <w:numPr>
          <w:ilvl w:val="0"/>
          <w:numId w:val="3"/>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при температуре воды минус 2°С – смерть может наступить через 5-8 мин.</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Критерии тонкого льда</w:t>
      </w:r>
    </w:p>
    <w:p w:rsidR="00685B23" w:rsidRPr="002B4601" w:rsidRDefault="00685B23" w:rsidP="00685B23">
      <w:pPr>
        <w:widowControl/>
        <w:numPr>
          <w:ilvl w:val="0"/>
          <w:numId w:val="4"/>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lastRenderedPageBreak/>
        <w:t>Цвет льда молочно-мутный, серый лед, обычно ноздреватый и пористый. Такой лед обрушивается без предупреждающего потрескивания.</w:t>
      </w:r>
    </w:p>
    <w:p w:rsidR="00685B23" w:rsidRPr="002B4601" w:rsidRDefault="00685B23" w:rsidP="00685B23">
      <w:pPr>
        <w:widowControl/>
        <w:numPr>
          <w:ilvl w:val="0"/>
          <w:numId w:val="4"/>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Лед, покрытый снегом (снег, выпавший на только что образовавшийся лед, помимо того, что маскирует полыньи, замедляет рост ледяного покрова).</w:t>
      </w:r>
    </w:p>
    <w:p w:rsidR="00685B23" w:rsidRPr="002B4601" w:rsidRDefault="00685B23" w:rsidP="00685B23">
      <w:pPr>
        <w:widowControl/>
        <w:numPr>
          <w:ilvl w:val="0"/>
          <w:numId w:val="4"/>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rsidR="00685B23" w:rsidRPr="002B4601" w:rsidRDefault="00685B23" w:rsidP="00685B23">
      <w:pPr>
        <w:widowControl/>
        <w:numPr>
          <w:ilvl w:val="0"/>
          <w:numId w:val="4"/>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685B23" w:rsidRPr="002B4601" w:rsidRDefault="00685B23" w:rsidP="00685B23">
      <w:pPr>
        <w:widowControl/>
        <w:numPr>
          <w:ilvl w:val="0"/>
          <w:numId w:val="4"/>
        </w:numPr>
        <w:spacing w:before="240" w:after="240" w:line="360" w:lineRule="atLeast"/>
        <w:ind w:left="0"/>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В местах, где растет камыш, тростник и другие водные растения.</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b/>
          <w:bCs/>
          <w:color w:val="2E2E2E"/>
          <w:sz w:val="28"/>
          <w:szCs w:val="28"/>
        </w:rPr>
        <w:t>Правила поведения на льду:</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1. Ни в коем случае нельзя выходить на лед в темное время суток и при плохой видимости (туман, снегопад, дождь).</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2. При переходе через реку пользуйтесь ледовыми переправами.</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2B4601">
        <w:rPr>
          <w:rFonts w:ascii="Georgia" w:eastAsia="Times New Roman" w:hAnsi="Georgia" w:cs="Times New Roman"/>
          <w:color w:val="2E2E2E"/>
          <w:sz w:val="28"/>
          <w:szCs w:val="28"/>
        </w:rPr>
        <w:t>по своему</w:t>
      </w:r>
      <w:proofErr w:type="gramEnd"/>
      <w:r w:rsidRPr="002B4601">
        <w:rPr>
          <w:rFonts w:ascii="Georgia" w:eastAsia="Times New Roman" w:hAnsi="Georgia" w:cs="Times New Roman"/>
          <w:color w:val="2E2E2E"/>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5. При переходе водоема группой необходимо соблюдать расстояние друг от друга (5-6 м).</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 xml:space="preserve">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w:t>
      </w:r>
      <w:r w:rsidRPr="002B4601">
        <w:rPr>
          <w:rFonts w:ascii="Georgia" w:eastAsia="Times New Roman" w:hAnsi="Georgia" w:cs="Times New Roman"/>
          <w:color w:val="2E2E2E"/>
          <w:sz w:val="28"/>
          <w:szCs w:val="28"/>
        </w:rPr>
        <w:lastRenderedPageBreak/>
        <w:t>опасности сразу их отбросить.</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7. Если есть рюкзак, повесьте его на одно плечо, это позволит легко освободиться от груза в случае, если лед под вами провалится.</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9. Убедительная просьба родителям: не отпускайте детей на лед (на рыбалку, катание на лыжах и коньках) без присмотра.</w:t>
      </w:r>
    </w:p>
    <w:p w:rsidR="00685B23" w:rsidRPr="002B4601" w:rsidRDefault="00685B23" w:rsidP="00685B23">
      <w:pPr>
        <w:spacing w:before="240" w:after="240" w:line="360" w:lineRule="atLeast"/>
        <w:jc w:val="both"/>
        <w:rPr>
          <w:rFonts w:ascii="Georgia" w:eastAsia="Times New Roman" w:hAnsi="Georgia" w:cs="Times New Roman"/>
          <w:color w:val="2E2E2E"/>
          <w:sz w:val="28"/>
          <w:szCs w:val="28"/>
        </w:rPr>
      </w:pPr>
      <w:r w:rsidRPr="002B4601">
        <w:rPr>
          <w:rFonts w:ascii="Georgia" w:eastAsia="Times New Roman" w:hAnsi="Georgia" w:cs="Times New Roman"/>
          <w:color w:val="2E2E2E"/>
          <w:sz w:val="28"/>
          <w:szCs w:val="28"/>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685B23" w:rsidRPr="002B4601" w:rsidRDefault="00685B23" w:rsidP="00685B23">
      <w:pPr>
        <w:jc w:val="both"/>
        <w:rPr>
          <w:sz w:val="28"/>
          <w:szCs w:val="28"/>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bookmarkStart w:id="0" w:name="_GoBack"/>
      <w:bookmarkEnd w:id="0"/>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p>
    <w:p w:rsidR="00685B23" w:rsidRP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r w:rsidRPr="00685B23">
        <w:rPr>
          <w:rFonts w:ascii="Times New Roman" w:eastAsia="Times New Roman" w:hAnsi="Times New Roman" w:cs="Times New Roman"/>
          <w:b/>
          <w:bCs/>
          <w:kern w:val="36"/>
          <w:sz w:val="28"/>
          <w:szCs w:val="28"/>
          <w:lang w:bidi="ar-SA"/>
        </w:rPr>
        <w:t xml:space="preserve">ПАМЯТКА НАСЕЛЕНИЮ </w:t>
      </w:r>
    </w:p>
    <w:p w:rsidR="00685B23" w:rsidRPr="00685B23" w:rsidRDefault="00685B23" w:rsidP="00685B23">
      <w:pPr>
        <w:widowControl/>
        <w:spacing w:before="100" w:beforeAutospacing="1" w:after="100" w:afterAutospacing="1" w:line="330" w:lineRule="atLeast"/>
        <w:jc w:val="center"/>
        <w:outlineLvl w:val="0"/>
        <w:rPr>
          <w:rFonts w:ascii="Times New Roman" w:eastAsia="Times New Roman" w:hAnsi="Times New Roman" w:cs="Times New Roman"/>
          <w:b/>
          <w:bCs/>
          <w:kern w:val="36"/>
          <w:sz w:val="28"/>
          <w:szCs w:val="28"/>
          <w:lang w:bidi="ar-SA"/>
        </w:rPr>
      </w:pPr>
      <w:r w:rsidRPr="00685B23">
        <w:rPr>
          <w:rFonts w:ascii="Times New Roman" w:eastAsia="Times New Roman" w:hAnsi="Times New Roman" w:cs="Times New Roman"/>
          <w:b/>
          <w:bCs/>
          <w:kern w:val="36"/>
          <w:sz w:val="28"/>
          <w:szCs w:val="28"/>
          <w:lang w:bidi="ar-SA"/>
        </w:rPr>
        <w:t>"Осторожно, тонкий лед!"</w:t>
      </w:r>
    </w:p>
    <w:p w:rsidR="00685B23" w:rsidRPr="00685B23" w:rsidRDefault="00685B23" w:rsidP="00685B23">
      <w:pPr>
        <w:widowControl/>
        <w:spacing w:line="270" w:lineRule="atLeast"/>
        <w:rPr>
          <w:rFonts w:ascii="Times New Roman" w:eastAsia="Times New Roman" w:hAnsi="Times New Roman" w:cs="Times New Roman"/>
          <w:color w:val="auto"/>
          <w:sz w:val="28"/>
          <w:szCs w:val="28"/>
          <w:lang w:bidi="ar-SA"/>
        </w:rPr>
      </w:pPr>
      <w:r w:rsidRPr="00685B23">
        <w:rPr>
          <w:rFonts w:ascii="Times New Roman" w:eastAsia="Times New Roman" w:hAnsi="Times New Roman" w:cs="Times New Roman"/>
          <w:color w:val="auto"/>
          <w:sz w:val="28"/>
          <w:szCs w:val="28"/>
          <w:lang w:bidi="ar-SA"/>
        </w:rPr>
        <w:lastRenderedPageBreak/>
        <w:t xml:space="preserve">   Однако каждый год многие люди пренебрегают мерами предосторожности и выходят на тонкий лед, тем самым, подвергая свою жизнь смертельной опасности. </w:t>
      </w:r>
      <w:r w:rsidRPr="00685B23">
        <w:rPr>
          <w:rFonts w:ascii="Times New Roman" w:eastAsia="Times New Roman" w:hAnsi="Times New Roman" w:cs="Times New Roman"/>
          <w:color w:val="auto"/>
          <w:sz w:val="28"/>
          <w:szCs w:val="28"/>
          <w:lang w:bidi="ar-SA"/>
        </w:rPr>
        <w:br/>
        <w:t>Это нужно знать:</w:t>
      </w:r>
      <w:r w:rsidRPr="00685B23">
        <w:rPr>
          <w:rFonts w:ascii="Times New Roman" w:eastAsia="Times New Roman" w:hAnsi="Times New Roman" w:cs="Times New Roman"/>
          <w:color w:val="auto"/>
          <w:sz w:val="28"/>
          <w:szCs w:val="28"/>
          <w:lang w:bidi="ar-SA"/>
        </w:rPr>
        <w:br/>
        <w:t>- безопасным для человека считается лед толщиною не менее 10 сантиметров в пресной воде;</w:t>
      </w:r>
      <w:r w:rsidRPr="00685B23">
        <w:rPr>
          <w:rFonts w:ascii="Times New Roman" w:eastAsia="Times New Roman" w:hAnsi="Times New Roman" w:cs="Times New Roman"/>
          <w:color w:val="auto"/>
          <w:sz w:val="28"/>
          <w:szCs w:val="28"/>
          <w:lang w:bidi="ar-SA"/>
        </w:rPr>
        <w:br/>
        <w:t xml:space="preserve">- в устьях рек и притоках прочность льда ослаблена. Лед непрочен в местах быстрого течения, бьющих ключей и стоковых вод, а также в районах произрастания </w:t>
      </w:r>
      <w:proofErr w:type="gramStart"/>
      <w:r w:rsidRPr="00685B23">
        <w:rPr>
          <w:rFonts w:ascii="Times New Roman" w:eastAsia="Times New Roman" w:hAnsi="Times New Roman" w:cs="Times New Roman"/>
          <w:color w:val="auto"/>
          <w:sz w:val="28"/>
          <w:szCs w:val="28"/>
          <w:lang w:bidi="ar-SA"/>
        </w:rPr>
        <w:t>водной  растительности</w:t>
      </w:r>
      <w:proofErr w:type="gramEnd"/>
      <w:r w:rsidRPr="00685B23">
        <w:rPr>
          <w:rFonts w:ascii="Times New Roman" w:eastAsia="Times New Roman" w:hAnsi="Times New Roman" w:cs="Times New Roman"/>
          <w:color w:val="auto"/>
          <w:sz w:val="28"/>
          <w:szCs w:val="28"/>
          <w:lang w:bidi="ar-SA"/>
        </w:rPr>
        <w:t>, вблизи деревьев, кустов и камыша;</w:t>
      </w:r>
      <w:r w:rsidRPr="00685B23">
        <w:rPr>
          <w:rFonts w:ascii="Times New Roman" w:eastAsia="Times New Roman" w:hAnsi="Times New Roman" w:cs="Times New Roman"/>
          <w:color w:val="auto"/>
          <w:sz w:val="28"/>
          <w:szCs w:val="28"/>
          <w:lang w:bidi="ar-SA"/>
        </w:rPr>
        <w:br/>
        <w:t xml:space="preserve">- если температура воздуха выше 0 градусов держится более трех дней, то прочность льда снижается на 25 %. </w:t>
      </w:r>
      <w:r w:rsidRPr="00685B23">
        <w:rPr>
          <w:rFonts w:ascii="Times New Roman" w:eastAsia="Times New Roman" w:hAnsi="Times New Roman" w:cs="Times New Roman"/>
          <w:color w:val="auto"/>
          <w:sz w:val="28"/>
          <w:szCs w:val="28"/>
          <w:lang w:bidi="ar-SA"/>
        </w:rPr>
        <w:br/>
        <w:t xml:space="preserve">-прочность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ненадежен. </w:t>
      </w:r>
      <w:r w:rsidRPr="00685B23">
        <w:rPr>
          <w:rFonts w:ascii="Times New Roman" w:eastAsia="Times New Roman" w:hAnsi="Times New Roman" w:cs="Times New Roman"/>
          <w:color w:val="auto"/>
          <w:sz w:val="28"/>
          <w:szCs w:val="28"/>
          <w:lang w:bidi="ar-SA"/>
        </w:rPr>
        <w:br/>
        <w:t> Если случилась беда:</w:t>
      </w:r>
      <w:r w:rsidRPr="00685B23">
        <w:rPr>
          <w:rFonts w:ascii="Times New Roman" w:eastAsia="Times New Roman" w:hAnsi="Times New Roman" w:cs="Times New Roman"/>
          <w:color w:val="auto"/>
          <w:sz w:val="28"/>
          <w:szCs w:val="28"/>
          <w:lang w:bidi="ar-SA"/>
        </w:rPr>
        <w:br/>
        <w:t xml:space="preserve">Что делать, если вы провалились в холодную воду: </w:t>
      </w:r>
      <w:r w:rsidRPr="00685B23">
        <w:rPr>
          <w:rFonts w:ascii="Times New Roman" w:eastAsia="Times New Roman" w:hAnsi="Times New Roman" w:cs="Times New Roman"/>
          <w:color w:val="auto"/>
          <w:sz w:val="28"/>
          <w:szCs w:val="28"/>
          <w:lang w:bidi="ar-SA"/>
        </w:rPr>
        <w:br/>
        <w:t xml:space="preserve">- не паникуйте, не делайте резких движении, стабилизируйте дыхание; </w:t>
      </w:r>
      <w:r w:rsidRPr="00685B23">
        <w:rPr>
          <w:rFonts w:ascii="Times New Roman" w:eastAsia="Times New Roman" w:hAnsi="Times New Roman" w:cs="Times New Roman"/>
          <w:color w:val="auto"/>
          <w:sz w:val="28"/>
          <w:szCs w:val="28"/>
          <w:lang w:bidi="ar-SA"/>
        </w:rPr>
        <w:br/>
        <w:t>- раскиньте руки в стороны и постарайтесь зацепиться за кромку льда, придав телу горизонтальное положение по направлению течения;</w:t>
      </w:r>
      <w:r w:rsidRPr="00685B23">
        <w:rPr>
          <w:rFonts w:ascii="Times New Roman" w:eastAsia="Times New Roman" w:hAnsi="Times New Roman" w:cs="Times New Roman"/>
          <w:color w:val="auto"/>
          <w:sz w:val="28"/>
          <w:szCs w:val="28"/>
          <w:lang w:bidi="ar-SA"/>
        </w:rPr>
        <w:br/>
        <w:t>- попытайтесь осторожно налечь грудью на край льда и забросить одну, а потом и другую ноги на лед;</w:t>
      </w:r>
      <w:r w:rsidRPr="00685B23">
        <w:rPr>
          <w:rFonts w:ascii="Times New Roman" w:eastAsia="Times New Roman" w:hAnsi="Times New Roman" w:cs="Times New Roman"/>
          <w:color w:val="auto"/>
          <w:sz w:val="28"/>
          <w:szCs w:val="28"/>
          <w:lang w:bidi="ar-SA"/>
        </w:rPr>
        <w:br/>
        <w:t xml:space="preserve">- если лед выдержал, перекатываясь, медленно ползите к берегу. </w:t>
      </w:r>
      <w:r w:rsidRPr="00685B23">
        <w:rPr>
          <w:rFonts w:ascii="Times New Roman" w:eastAsia="Times New Roman" w:hAnsi="Times New Roman" w:cs="Times New Roman"/>
          <w:color w:val="auto"/>
          <w:sz w:val="28"/>
          <w:szCs w:val="28"/>
          <w:lang w:bidi="ar-SA"/>
        </w:rPr>
        <w:br/>
        <w:t xml:space="preserve">- ползите в ту сторону - откуда пришли, ведь лед здесь уже проверен на прочность. </w:t>
      </w:r>
      <w:r w:rsidRPr="00685B23">
        <w:rPr>
          <w:rFonts w:ascii="Times New Roman" w:eastAsia="Times New Roman" w:hAnsi="Times New Roman" w:cs="Times New Roman"/>
          <w:color w:val="auto"/>
          <w:sz w:val="28"/>
          <w:szCs w:val="28"/>
          <w:lang w:bidi="ar-SA"/>
        </w:rPr>
        <w:br/>
        <w:t xml:space="preserve">Если нужна Ваша помощь: </w:t>
      </w:r>
      <w:r w:rsidRPr="00685B23">
        <w:rPr>
          <w:rFonts w:ascii="Times New Roman" w:eastAsia="Times New Roman" w:hAnsi="Times New Roman" w:cs="Times New Roman"/>
          <w:color w:val="auto"/>
          <w:sz w:val="28"/>
          <w:szCs w:val="28"/>
          <w:lang w:bidi="ar-SA"/>
        </w:rPr>
        <w:br/>
        <w:t xml:space="preserve">- вооружитесь любой длинной палкой, </w:t>
      </w:r>
      <w:proofErr w:type="spellStart"/>
      <w:r w:rsidRPr="00685B23">
        <w:rPr>
          <w:rFonts w:ascii="Times New Roman" w:eastAsia="Times New Roman" w:hAnsi="Times New Roman" w:cs="Times New Roman"/>
          <w:color w:val="auto"/>
          <w:sz w:val="28"/>
          <w:szCs w:val="28"/>
          <w:lang w:bidi="ar-SA"/>
        </w:rPr>
        <w:t>доскою</w:t>
      </w:r>
      <w:proofErr w:type="spellEnd"/>
      <w:r w:rsidRPr="00685B23">
        <w:rPr>
          <w:rFonts w:ascii="Times New Roman" w:eastAsia="Times New Roman" w:hAnsi="Times New Roman" w:cs="Times New Roman"/>
          <w:color w:val="auto"/>
          <w:sz w:val="28"/>
          <w:szCs w:val="28"/>
          <w:lang w:bidi="ar-SA"/>
        </w:rPr>
        <w:t xml:space="preserve">, шестом или </w:t>
      </w:r>
      <w:proofErr w:type="spellStart"/>
      <w:r w:rsidRPr="00685B23">
        <w:rPr>
          <w:rFonts w:ascii="Times New Roman" w:eastAsia="Times New Roman" w:hAnsi="Times New Roman" w:cs="Times New Roman"/>
          <w:color w:val="auto"/>
          <w:sz w:val="28"/>
          <w:szCs w:val="28"/>
          <w:lang w:bidi="ar-SA"/>
        </w:rPr>
        <w:t>веревкою</w:t>
      </w:r>
      <w:proofErr w:type="spellEnd"/>
      <w:r w:rsidRPr="00685B23">
        <w:rPr>
          <w:rFonts w:ascii="Times New Roman" w:eastAsia="Times New Roman" w:hAnsi="Times New Roman" w:cs="Times New Roman"/>
          <w:color w:val="auto"/>
          <w:sz w:val="28"/>
          <w:szCs w:val="28"/>
          <w:lang w:bidi="ar-SA"/>
        </w:rPr>
        <w:t xml:space="preserve">. Можно связать воедино шарфы, ремни или одежду; </w:t>
      </w:r>
      <w:r w:rsidRPr="00685B23">
        <w:rPr>
          <w:rFonts w:ascii="Times New Roman" w:eastAsia="Times New Roman" w:hAnsi="Times New Roman" w:cs="Times New Roman"/>
          <w:color w:val="auto"/>
          <w:sz w:val="28"/>
          <w:szCs w:val="28"/>
          <w:lang w:bidi="ar-SA"/>
        </w:rPr>
        <w:br/>
        <w:t xml:space="preserve">- следует ползком, широко расставляя при этом руки и ноги и толкая перед собою спасательные средства, осторожно двигаться по направлению к </w:t>
      </w:r>
      <w:proofErr w:type="gramStart"/>
      <w:r w:rsidRPr="00685B23">
        <w:rPr>
          <w:rFonts w:ascii="Times New Roman" w:eastAsia="Times New Roman" w:hAnsi="Times New Roman" w:cs="Times New Roman"/>
          <w:color w:val="auto"/>
          <w:sz w:val="28"/>
          <w:szCs w:val="28"/>
          <w:lang w:bidi="ar-SA"/>
        </w:rPr>
        <w:t>полынье;</w:t>
      </w:r>
      <w:r w:rsidRPr="00685B23">
        <w:rPr>
          <w:rFonts w:ascii="Times New Roman" w:eastAsia="Times New Roman" w:hAnsi="Times New Roman" w:cs="Times New Roman"/>
          <w:color w:val="auto"/>
          <w:sz w:val="28"/>
          <w:szCs w:val="28"/>
          <w:lang w:bidi="ar-SA"/>
        </w:rPr>
        <w:br/>
        <w:t>-</w:t>
      </w:r>
      <w:proofErr w:type="gramEnd"/>
      <w:r w:rsidRPr="00685B23">
        <w:rPr>
          <w:rFonts w:ascii="Times New Roman" w:eastAsia="Times New Roman" w:hAnsi="Times New Roman" w:cs="Times New Roman"/>
          <w:color w:val="auto"/>
          <w:sz w:val="28"/>
          <w:szCs w:val="28"/>
          <w:lang w:bidi="ar-SA"/>
        </w:rPr>
        <w:t xml:space="preserve"> остановитесь от находящегося в воде человека в нескольких метрах, бросьте ему веревку, край одежды, подайте палку или шест;</w:t>
      </w:r>
      <w:r w:rsidRPr="00685B23">
        <w:rPr>
          <w:rFonts w:ascii="Times New Roman" w:eastAsia="Times New Roman" w:hAnsi="Times New Roman" w:cs="Times New Roman"/>
          <w:color w:val="auto"/>
          <w:sz w:val="28"/>
          <w:szCs w:val="28"/>
          <w:lang w:bidi="ar-SA"/>
        </w:rPr>
        <w:br/>
        <w:t>- осторожно вытащите пострадавшего на лед, и вместе ползком выбирайтесь из опасной зоны;</w:t>
      </w:r>
      <w:r w:rsidRPr="00685B23">
        <w:rPr>
          <w:rFonts w:ascii="Times New Roman" w:eastAsia="Times New Roman" w:hAnsi="Times New Roman" w:cs="Times New Roman"/>
          <w:color w:val="auto"/>
          <w:sz w:val="28"/>
          <w:szCs w:val="28"/>
          <w:lang w:bidi="ar-SA"/>
        </w:rPr>
        <w:br/>
        <w:t>- ползите в ту сторону - откуда пришли;</w:t>
      </w:r>
      <w:r w:rsidRPr="00685B23">
        <w:rPr>
          <w:rFonts w:ascii="Times New Roman" w:eastAsia="Times New Roman" w:hAnsi="Times New Roman" w:cs="Times New Roman"/>
          <w:color w:val="auto"/>
          <w:sz w:val="28"/>
          <w:szCs w:val="28"/>
          <w:lang w:bidi="ar-SA"/>
        </w:rPr>
        <w:br/>
        <w:t>-  доставьте пострадавшего в теплое место.</w:t>
      </w:r>
    </w:p>
    <w:p w:rsidR="00685B23" w:rsidRPr="00685B23" w:rsidRDefault="00685B23" w:rsidP="00685B23">
      <w:pPr>
        <w:widowControl/>
        <w:spacing w:line="270" w:lineRule="atLeast"/>
        <w:rPr>
          <w:rFonts w:ascii="Times New Roman" w:eastAsia="Times New Roman" w:hAnsi="Times New Roman" w:cs="Times New Roman"/>
          <w:color w:val="auto"/>
          <w:sz w:val="28"/>
          <w:szCs w:val="28"/>
          <w:lang w:bidi="ar-SA"/>
        </w:rPr>
      </w:pPr>
      <w:r w:rsidRPr="00685B23">
        <w:rPr>
          <w:rFonts w:ascii="Times New Roman" w:eastAsia="Times New Roman" w:hAnsi="Times New Roman" w:cs="Times New Roman"/>
          <w:color w:val="auto"/>
          <w:sz w:val="28"/>
          <w:szCs w:val="28"/>
          <w:lang w:bidi="ar-SA"/>
        </w:rPr>
        <w:t xml:space="preserve"> 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w:t>
      </w:r>
      <w:proofErr w:type="gramStart"/>
      <w:r w:rsidRPr="00685B23">
        <w:rPr>
          <w:rFonts w:ascii="Times New Roman" w:eastAsia="Times New Roman" w:hAnsi="Times New Roman" w:cs="Times New Roman"/>
          <w:color w:val="auto"/>
          <w:sz w:val="28"/>
          <w:szCs w:val="28"/>
          <w:lang w:bidi="ar-SA"/>
        </w:rPr>
        <w:t>в  подобных</w:t>
      </w:r>
      <w:proofErr w:type="gramEnd"/>
      <w:r w:rsidRPr="00685B23">
        <w:rPr>
          <w:rFonts w:ascii="Times New Roman" w:eastAsia="Times New Roman" w:hAnsi="Times New Roman" w:cs="Times New Roman"/>
          <w:color w:val="auto"/>
          <w:sz w:val="28"/>
          <w:szCs w:val="28"/>
          <w:lang w:bidi="ar-SA"/>
        </w:rPr>
        <w:t xml:space="preserve"> случаях это может привести к летальному исходу. Вызовите скорую медицинскую помощь.</w:t>
      </w:r>
    </w:p>
    <w:p w:rsidR="00333E08" w:rsidRPr="00E439A5" w:rsidRDefault="00333E08" w:rsidP="00685B23">
      <w:pPr>
        <w:ind w:left="142"/>
        <w:rPr>
          <w:sz w:val="28"/>
          <w:szCs w:val="28"/>
        </w:rPr>
      </w:pPr>
    </w:p>
    <w:sectPr w:rsidR="00333E08" w:rsidRPr="00E439A5" w:rsidSect="00685B2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54196"/>
    <w:multiLevelType w:val="multilevel"/>
    <w:tmpl w:val="97E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B760B"/>
    <w:multiLevelType w:val="multilevel"/>
    <w:tmpl w:val="9BC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645C3"/>
    <w:multiLevelType w:val="multilevel"/>
    <w:tmpl w:val="1D8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E541E8"/>
    <w:multiLevelType w:val="multilevel"/>
    <w:tmpl w:val="324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A5"/>
    <w:rsid w:val="00333E08"/>
    <w:rsid w:val="00685B23"/>
    <w:rsid w:val="00E4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BED97-D8E2-40B0-BE5F-05F7EEC9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39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439A5"/>
    <w:rPr>
      <w:rFonts w:ascii="Arial" w:eastAsia="Arial" w:hAnsi="Arial" w:cs="Arial"/>
      <w:sz w:val="66"/>
      <w:szCs w:val="66"/>
    </w:rPr>
  </w:style>
  <w:style w:type="paragraph" w:customStyle="1" w:styleId="1">
    <w:name w:val="Основной текст1"/>
    <w:basedOn w:val="a"/>
    <w:link w:val="a3"/>
    <w:rsid w:val="00E439A5"/>
    <w:pPr>
      <w:ind w:firstLine="400"/>
    </w:pPr>
    <w:rPr>
      <w:rFonts w:ascii="Arial" w:eastAsia="Arial" w:hAnsi="Arial" w:cs="Arial"/>
      <w:color w:val="auto"/>
      <w:sz w:val="66"/>
      <w:szCs w:val="6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42063">
      <w:bodyDiv w:val="1"/>
      <w:marLeft w:val="0"/>
      <w:marRight w:val="0"/>
      <w:marTop w:val="0"/>
      <w:marBottom w:val="0"/>
      <w:divBdr>
        <w:top w:val="none" w:sz="0" w:space="0" w:color="auto"/>
        <w:left w:val="none" w:sz="0" w:space="0" w:color="auto"/>
        <w:bottom w:val="none" w:sz="0" w:space="0" w:color="auto"/>
        <w:right w:val="none" w:sz="0" w:space="0" w:color="auto"/>
      </w:divBdr>
    </w:div>
    <w:div w:id="18437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2024-11-18T15:21:00Z</dcterms:created>
  <dcterms:modified xsi:type="dcterms:W3CDTF">2024-11-18T17:19:00Z</dcterms:modified>
</cp:coreProperties>
</file>