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5E" w:rsidRPr="00E31B3B" w:rsidRDefault="00947C5E" w:rsidP="00947C5E">
      <w:pPr>
        <w:tabs>
          <w:tab w:val="left" w:pos="1646"/>
        </w:tabs>
        <w:spacing w:after="160" w:line="259" w:lineRule="auto"/>
        <w:jc w:val="right"/>
        <w:rPr>
          <w:rFonts w:ascii="Times New Roman" w:eastAsia="Calibri" w:hAnsi="Times New Roman" w:cs="Times New Roman"/>
          <w:sz w:val="24"/>
          <w:szCs w:val="24"/>
        </w:rPr>
      </w:pPr>
      <w:bookmarkStart w:id="0" w:name="_GoBack"/>
      <w:bookmarkEnd w:id="0"/>
      <w:r w:rsidRPr="00E31B3B">
        <w:rPr>
          <w:rFonts w:ascii="Times New Roman" w:eastAsia="Calibri" w:hAnsi="Times New Roman" w:cs="Times New Roman"/>
          <w:sz w:val="24"/>
          <w:szCs w:val="24"/>
        </w:rPr>
        <w:t>Приложение</w:t>
      </w:r>
    </w:p>
    <w:p w:rsidR="00947C5E" w:rsidRPr="00E31B3B" w:rsidRDefault="00947C5E" w:rsidP="00947C5E">
      <w:pPr>
        <w:tabs>
          <w:tab w:val="left" w:pos="1646"/>
        </w:tabs>
        <w:spacing w:after="160" w:line="259" w:lineRule="auto"/>
        <w:jc w:val="right"/>
        <w:rPr>
          <w:rFonts w:ascii="Times New Roman" w:eastAsia="Calibri" w:hAnsi="Times New Roman" w:cs="Times New Roman"/>
          <w:sz w:val="24"/>
          <w:szCs w:val="24"/>
        </w:rPr>
      </w:pPr>
      <w:r w:rsidRPr="00E31B3B">
        <w:rPr>
          <w:rFonts w:ascii="Times New Roman" w:eastAsia="Calibri" w:hAnsi="Times New Roman" w:cs="Times New Roman"/>
          <w:sz w:val="24"/>
          <w:szCs w:val="24"/>
        </w:rPr>
        <w:t xml:space="preserve">                                                     к  </w:t>
      </w:r>
      <w:r>
        <w:rPr>
          <w:rFonts w:ascii="Times New Roman" w:eastAsia="Calibri" w:hAnsi="Times New Roman" w:cs="Times New Roman"/>
          <w:sz w:val="24"/>
          <w:szCs w:val="24"/>
        </w:rPr>
        <w:t xml:space="preserve">адаптированной </w:t>
      </w:r>
      <w:r w:rsidRPr="00E31B3B">
        <w:rPr>
          <w:rFonts w:ascii="Times New Roman" w:eastAsia="Calibri" w:hAnsi="Times New Roman" w:cs="Times New Roman"/>
          <w:sz w:val="24"/>
          <w:szCs w:val="24"/>
        </w:rPr>
        <w:t>основной образовательной                                                        программе                                                                                                                                                                             начального общего образования                                                                                           МБОУ «</w:t>
      </w:r>
      <w:proofErr w:type="spellStart"/>
      <w:r w:rsidRPr="00E31B3B">
        <w:rPr>
          <w:rFonts w:ascii="Times New Roman" w:eastAsia="Calibri" w:hAnsi="Times New Roman" w:cs="Times New Roman"/>
          <w:sz w:val="24"/>
          <w:szCs w:val="24"/>
        </w:rPr>
        <w:t>Куракинская</w:t>
      </w:r>
      <w:proofErr w:type="spellEnd"/>
      <w:r w:rsidRPr="00E31B3B">
        <w:rPr>
          <w:rFonts w:ascii="Times New Roman" w:eastAsia="Calibri" w:hAnsi="Times New Roman" w:cs="Times New Roman"/>
          <w:sz w:val="24"/>
          <w:szCs w:val="24"/>
        </w:rPr>
        <w:t xml:space="preserve"> средняя                                                                     </w:t>
      </w:r>
      <w:r>
        <w:rPr>
          <w:rFonts w:ascii="Times New Roman" w:eastAsia="Calibri" w:hAnsi="Times New Roman" w:cs="Times New Roman"/>
          <w:sz w:val="24"/>
          <w:szCs w:val="24"/>
        </w:rPr>
        <w:t xml:space="preserve"> общеобразовательная школа»                                                                                                               </w:t>
      </w:r>
      <w:r w:rsidRPr="00E31B3B">
        <w:rPr>
          <w:rFonts w:ascii="Times New Roman" w:eastAsia="Calibri" w:hAnsi="Times New Roman" w:cs="Times New Roman"/>
          <w:sz w:val="24"/>
          <w:szCs w:val="24"/>
        </w:rPr>
        <w:t xml:space="preserve">  </w:t>
      </w:r>
      <w:proofErr w:type="gramStart"/>
      <w:r w:rsidRPr="00E31B3B">
        <w:rPr>
          <w:rFonts w:ascii="Times New Roman" w:eastAsia="Calibri" w:hAnsi="Times New Roman" w:cs="Times New Roman"/>
          <w:sz w:val="24"/>
          <w:szCs w:val="24"/>
        </w:rPr>
        <w:t xml:space="preserve">( </w:t>
      </w:r>
      <w:proofErr w:type="gramEnd"/>
      <w:r w:rsidRPr="00E31B3B">
        <w:rPr>
          <w:rFonts w:ascii="Times New Roman" w:eastAsia="Calibri" w:hAnsi="Times New Roman" w:cs="Times New Roman"/>
          <w:sz w:val="24"/>
          <w:szCs w:val="24"/>
        </w:rPr>
        <w:t>в соответствии с ФОП)                                                                                             утвержденной приказом ОУ                                                                                                                                                                                                                                                                            № 58  от 30.08.2023 г</w:t>
      </w: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right"/>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Pr="00443615" w:rsidRDefault="00443615" w:rsidP="00443615">
      <w:pPr>
        <w:pStyle w:val="a5"/>
        <w:jc w:val="center"/>
        <w:rPr>
          <w:rFonts w:ascii="Times New Roman" w:hAnsi="Times New Roman" w:cs="Times New Roman"/>
          <w:b/>
          <w:sz w:val="28"/>
          <w:szCs w:val="28"/>
        </w:rPr>
      </w:pPr>
      <w:r w:rsidRPr="00443615">
        <w:rPr>
          <w:rFonts w:ascii="Times New Roman" w:hAnsi="Times New Roman" w:cs="Times New Roman"/>
          <w:b/>
          <w:sz w:val="28"/>
          <w:szCs w:val="28"/>
        </w:rPr>
        <w:t>Учебный план</w:t>
      </w:r>
    </w:p>
    <w:p w:rsidR="00443615" w:rsidRPr="00443615" w:rsidRDefault="00443615" w:rsidP="00443615">
      <w:pPr>
        <w:pStyle w:val="a5"/>
        <w:jc w:val="center"/>
        <w:rPr>
          <w:rFonts w:ascii="Times New Roman" w:hAnsi="Times New Roman" w:cs="Times New Roman"/>
          <w:b/>
          <w:sz w:val="28"/>
          <w:szCs w:val="28"/>
        </w:rPr>
      </w:pPr>
      <w:r w:rsidRPr="00443615">
        <w:rPr>
          <w:rFonts w:ascii="Times New Roman" w:hAnsi="Times New Roman" w:cs="Times New Roman"/>
          <w:b/>
          <w:sz w:val="28"/>
          <w:szCs w:val="28"/>
        </w:rPr>
        <w:t>реализации АООП НОО с НОДА с интеллектуальными нарушениями (Вариант 6.3)</w:t>
      </w:r>
      <w:r w:rsidR="004D111C" w:rsidRPr="004D111C">
        <w:rPr>
          <w:rFonts w:ascii="Times New Roman" w:hAnsi="Times New Roman" w:cs="Times New Roman"/>
          <w:b/>
          <w:sz w:val="28"/>
          <w:szCs w:val="28"/>
        </w:rPr>
        <w:t xml:space="preserve"> </w:t>
      </w:r>
      <w:r w:rsidR="004D111C">
        <w:rPr>
          <w:rFonts w:ascii="Times New Roman" w:hAnsi="Times New Roman" w:cs="Times New Roman"/>
          <w:b/>
          <w:sz w:val="28"/>
          <w:szCs w:val="28"/>
        </w:rPr>
        <w:t>4 класс</w:t>
      </w:r>
    </w:p>
    <w:p w:rsidR="00443615" w:rsidRPr="00443615" w:rsidRDefault="00443615" w:rsidP="00443615">
      <w:pPr>
        <w:pStyle w:val="a5"/>
        <w:jc w:val="center"/>
        <w:rPr>
          <w:rFonts w:ascii="Times New Roman" w:hAnsi="Times New Roman" w:cs="Times New Roman"/>
          <w:b/>
          <w:sz w:val="28"/>
          <w:szCs w:val="28"/>
        </w:rPr>
      </w:pPr>
      <w:r w:rsidRPr="00443615">
        <w:rPr>
          <w:rFonts w:ascii="Times New Roman" w:hAnsi="Times New Roman" w:cs="Times New Roman"/>
          <w:b/>
          <w:sz w:val="28"/>
          <w:szCs w:val="28"/>
        </w:rPr>
        <w:t xml:space="preserve">на </w:t>
      </w:r>
      <w:r w:rsidR="00F12C32">
        <w:rPr>
          <w:rFonts w:ascii="Times New Roman" w:hAnsi="Times New Roman" w:cs="Times New Roman"/>
          <w:b/>
          <w:sz w:val="28"/>
          <w:szCs w:val="28"/>
        </w:rPr>
        <w:t>2024-2025</w:t>
      </w:r>
      <w:r w:rsidRPr="00443615">
        <w:rPr>
          <w:rFonts w:ascii="Times New Roman" w:hAnsi="Times New Roman" w:cs="Times New Roman"/>
          <w:b/>
          <w:sz w:val="28"/>
          <w:szCs w:val="28"/>
        </w:rPr>
        <w:t xml:space="preserve"> учебный год</w:t>
      </w:r>
      <w:r w:rsidR="004D111C">
        <w:rPr>
          <w:rFonts w:ascii="Times New Roman" w:hAnsi="Times New Roman" w:cs="Times New Roman"/>
          <w:b/>
          <w:sz w:val="28"/>
          <w:szCs w:val="28"/>
        </w:rPr>
        <w:t xml:space="preserve"> </w:t>
      </w:r>
    </w:p>
    <w:p w:rsidR="00443615" w:rsidRPr="00443615" w:rsidRDefault="00443615" w:rsidP="00443615">
      <w:pPr>
        <w:pStyle w:val="a5"/>
        <w:jc w:val="center"/>
        <w:rPr>
          <w:rFonts w:ascii="Times New Roman" w:hAnsi="Times New Roman" w:cs="Times New Roman"/>
          <w:b/>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Default="00443615" w:rsidP="00443615">
      <w:pPr>
        <w:pStyle w:val="a5"/>
        <w:jc w:val="center"/>
        <w:rPr>
          <w:rFonts w:ascii="Times New Roman" w:hAnsi="Times New Roman" w:cs="Times New Roman"/>
          <w:sz w:val="28"/>
          <w:szCs w:val="28"/>
        </w:rPr>
      </w:pPr>
    </w:p>
    <w:p w:rsidR="00443615" w:rsidRPr="00443615" w:rsidRDefault="00443615" w:rsidP="00443615">
      <w:pPr>
        <w:pStyle w:val="a5"/>
        <w:jc w:val="center"/>
        <w:rPr>
          <w:rFonts w:ascii="Times New Roman" w:hAnsi="Times New Roman" w:cs="Times New Roman"/>
          <w:sz w:val="28"/>
          <w:szCs w:val="28"/>
        </w:rPr>
      </w:pP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w:t>
      </w:r>
      <w:r w:rsidR="005357BA">
        <w:rPr>
          <w:rFonts w:ascii="Times New Roman" w:hAnsi="Times New Roman" w:cs="Times New Roman"/>
          <w:sz w:val="24"/>
          <w:szCs w:val="24"/>
          <w:lang w:eastAsia="ru-RU" w:bidi="ru-RU"/>
        </w:rPr>
        <w:t xml:space="preserve">             </w:t>
      </w:r>
      <w:r w:rsidRPr="005357BA">
        <w:rPr>
          <w:rFonts w:ascii="Times New Roman" w:hAnsi="Times New Roman" w:cs="Times New Roman"/>
          <w:sz w:val="24"/>
          <w:szCs w:val="24"/>
          <w:lang w:eastAsia="ru-RU" w:bidi="ru-RU"/>
        </w:rPr>
        <w:t xml:space="preserve">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 Учебный план соответствует действующему законодательству Российской Федерации. Учебный план МБОУ « </w:t>
      </w:r>
      <w:proofErr w:type="spellStart"/>
      <w:r w:rsidRPr="005357BA">
        <w:rPr>
          <w:rFonts w:ascii="Times New Roman" w:hAnsi="Times New Roman" w:cs="Times New Roman"/>
          <w:sz w:val="24"/>
          <w:szCs w:val="24"/>
          <w:lang w:eastAsia="ru-RU" w:bidi="ru-RU"/>
        </w:rPr>
        <w:t>Куракинская</w:t>
      </w:r>
      <w:proofErr w:type="spellEnd"/>
      <w:r w:rsidRPr="005357BA">
        <w:rPr>
          <w:rFonts w:ascii="Times New Roman" w:hAnsi="Times New Roman" w:cs="Times New Roman"/>
          <w:sz w:val="24"/>
          <w:szCs w:val="24"/>
          <w:lang w:eastAsia="ru-RU" w:bidi="ru-RU"/>
        </w:rPr>
        <w:t xml:space="preserve"> средняя об</w:t>
      </w:r>
      <w:r w:rsidR="004D111C">
        <w:rPr>
          <w:rFonts w:ascii="Times New Roman" w:hAnsi="Times New Roman" w:cs="Times New Roman"/>
          <w:sz w:val="24"/>
          <w:szCs w:val="24"/>
          <w:lang w:eastAsia="ru-RU" w:bidi="ru-RU"/>
        </w:rPr>
        <w:t>щеобразовательная школа» на 2024/2025</w:t>
      </w:r>
      <w:r w:rsidRPr="005357BA">
        <w:rPr>
          <w:rFonts w:ascii="Times New Roman" w:hAnsi="Times New Roman" w:cs="Times New Roman"/>
          <w:sz w:val="24"/>
          <w:szCs w:val="24"/>
          <w:lang w:eastAsia="ru-RU" w:bidi="ru-RU"/>
        </w:rPr>
        <w:t xml:space="preserve"> учебный год составлен на основании следующих нормативных документов:</w:t>
      </w:r>
    </w:p>
    <w:p w:rsidR="00FD1146" w:rsidRPr="004D111C" w:rsidRDefault="00FD1146" w:rsidP="005357BA">
      <w:pPr>
        <w:jc w:val="both"/>
        <w:rPr>
          <w:rFonts w:ascii="Times New Roman" w:hAnsi="Times New Roman" w:cs="Times New Roman"/>
          <w:sz w:val="24"/>
          <w:szCs w:val="24"/>
        </w:rPr>
      </w:pPr>
      <w:r w:rsidRPr="004D111C">
        <w:rPr>
          <w:rFonts w:ascii="Times New Roman" w:hAnsi="Times New Roman" w:cs="Times New Roman"/>
          <w:sz w:val="24"/>
          <w:szCs w:val="24"/>
        </w:rPr>
        <w:t>-Федеральный Закон от 29.12.2012 № 273-ФЗ «Об образовании в Российской Федерации</w:t>
      </w:r>
    </w:p>
    <w:p w:rsidR="00FD1146" w:rsidRPr="004D111C" w:rsidRDefault="00FD1146" w:rsidP="005357BA">
      <w:pPr>
        <w:jc w:val="both"/>
        <w:rPr>
          <w:rFonts w:ascii="Times New Roman" w:hAnsi="Times New Roman" w:cs="Times New Roman"/>
          <w:sz w:val="24"/>
          <w:szCs w:val="24"/>
        </w:rPr>
      </w:pPr>
      <w:r w:rsidRPr="004D111C">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roofErr w:type="gramStart"/>
      <w:r w:rsidRPr="004D111C">
        <w:rPr>
          <w:rFonts w:ascii="Times New Roman" w:hAnsi="Times New Roman" w:cs="Times New Roman"/>
          <w:sz w:val="24"/>
          <w:szCs w:val="24"/>
        </w:rPr>
        <w:t>обучающихся</w:t>
      </w:r>
      <w:proofErr w:type="gramEnd"/>
      <w:r w:rsidRPr="004D111C">
        <w:rPr>
          <w:rFonts w:ascii="Times New Roman" w:hAnsi="Times New Roman" w:cs="Times New Roman"/>
          <w:sz w:val="24"/>
          <w:szCs w:val="24"/>
        </w:rPr>
        <w:t xml:space="preserve"> с ограниченными возможностями здоровья, утвержденным приказом Министерства образования и науки Российской Федерации от 19.12.2014 № 1598 (ФГОС начального общего образования обучающихся с ОВЗ); </w:t>
      </w:r>
    </w:p>
    <w:p w:rsidR="00FD1146" w:rsidRPr="004D111C" w:rsidRDefault="00FD1146" w:rsidP="005357BA">
      <w:pPr>
        <w:jc w:val="both"/>
        <w:rPr>
          <w:rFonts w:ascii="Times New Roman" w:hAnsi="Times New Roman" w:cs="Times New Roman"/>
          <w:sz w:val="24"/>
          <w:szCs w:val="24"/>
        </w:rPr>
      </w:pPr>
      <w:r w:rsidRPr="004D111C">
        <w:rPr>
          <w:rFonts w:ascii="Times New Roman" w:hAnsi="Times New Roman" w:cs="Times New Roman"/>
          <w:sz w:val="24"/>
          <w:szCs w:val="24"/>
        </w:rPr>
        <w:t>-Федеральный базисный учебный план, утвержденный приказом Министерства образования Российской Федерации от 09.03.2004 № 1312 (далее – ФБУП-2004);</w:t>
      </w:r>
    </w:p>
    <w:p w:rsidR="00FD1146" w:rsidRPr="004D111C" w:rsidRDefault="00FD1146" w:rsidP="005357BA">
      <w:pPr>
        <w:jc w:val="both"/>
        <w:rPr>
          <w:rFonts w:ascii="Times New Roman" w:hAnsi="Times New Roman" w:cs="Times New Roman"/>
          <w:sz w:val="24"/>
          <w:szCs w:val="24"/>
        </w:rPr>
      </w:pPr>
      <w:r w:rsidRPr="004D111C">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 </w:t>
      </w:r>
    </w:p>
    <w:p w:rsidR="00FD1146" w:rsidRPr="004D111C" w:rsidRDefault="00FD1146" w:rsidP="005357BA">
      <w:pPr>
        <w:jc w:val="both"/>
        <w:rPr>
          <w:rFonts w:ascii="Times New Roman" w:hAnsi="Times New Roman" w:cs="Times New Roman"/>
          <w:sz w:val="24"/>
          <w:szCs w:val="24"/>
        </w:rPr>
      </w:pPr>
      <w:r w:rsidRPr="004D111C">
        <w:rPr>
          <w:rFonts w:ascii="Times New Roman" w:hAnsi="Times New Roman" w:cs="Times New Roman"/>
          <w:sz w:val="24"/>
          <w:szCs w:val="24"/>
        </w:rPr>
        <w:t xml:space="preserve">-Приказ </w:t>
      </w:r>
      <w:proofErr w:type="spellStart"/>
      <w:r w:rsidRPr="004D111C">
        <w:rPr>
          <w:rFonts w:ascii="Times New Roman" w:hAnsi="Times New Roman" w:cs="Times New Roman"/>
          <w:sz w:val="24"/>
          <w:szCs w:val="24"/>
        </w:rPr>
        <w:t>Минобрнауки</w:t>
      </w:r>
      <w:proofErr w:type="spellEnd"/>
      <w:r w:rsidRPr="004D111C">
        <w:rPr>
          <w:rFonts w:ascii="Times New Roman" w:hAnsi="Times New Roman" w:cs="Times New Roman"/>
          <w:sz w:val="24"/>
          <w:szCs w:val="24"/>
        </w:rPr>
        <w:t xml:space="preserve"> России от 8 мая 2019 г. № 233 «О внесении изменений в федеральный перечень учебников, рекомендуемых к использованию при реализации 4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2A0352" w:rsidRPr="004D111C" w:rsidRDefault="002A0352" w:rsidP="002A0352">
      <w:pPr>
        <w:jc w:val="both"/>
        <w:rPr>
          <w:rFonts w:ascii="Times New Roman" w:hAnsi="Times New Roman" w:cs="Times New Roman"/>
          <w:sz w:val="24"/>
          <w:szCs w:val="24"/>
          <w:lang w:eastAsia="ru-RU" w:bidi="ru-RU"/>
        </w:rPr>
      </w:pPr>
      <w:r w:rsidRPr="004D111C">
        <w:rPr>
          <w:rFonts w:ascii="Times New Roman" w:hAnsi="Times New Roman" w:cs="Times New Roman"/>
          <w:sz w:val="24"/>
          <w:szCs w:val="24"/>
        </w:rPr>
        <w:t>-</w:t>
      </w:r>
      <w:r w:rsidRPr="004D111C">
        <w:rPr>
          <w:rFonts w:ascii="Times New Roman" w:hAnsi="Times New Roman" w:cs="Times New Roman"/>
          <w:sz w:val="24"/>
          <w:szCs w:val="24"/>
          <w:lang w:eastAsia="ru-RU" w:bidi="ru-RU"/>
        </w:rPr>
        <w:t xml:space="preserve"> Приказ Министерства образования РФ от 19.12.2014 года №1599 «Федеральный государственный образовательный стандарт образования обучающихся с умственной отсталостью (интеллектуальными нарушениями);</w:t>
      </w:r>
    </w:p>
    <w:p w:rsidR="002A0352" w:rsidRPr="004D111C" w:rsidRDefault="002A0352" w:rsidP="002A0352">
      <w:pPr>
        <w:jc w:val="both"/>
        <w:rPr>
          <w:rFonts w:ascii="Times New Roman" w:hAnsi="Times New Roman" w:cs="Times New Roman"/>
          <w:sz w:val="24"/>
          <w:szCs w:val="24"/>
          <w:lang w:eastAsia="ru-RU" w:bidi="ru-RU"/>
        </w:rPr>
      </w:pPr>
      <w:r w:rsidRPr="004D111C">
        <w:rPr>
          <w:rFonts w:ascii="Times New Roman" w:hAnsi="Times New Roman" w:cs="Times New Roman"/>
          <w:sz w:val="24"/>
          <w:szCs w:val="24"/>
          <w:lang w:eastAsia="ru-RU" w:bidi="ru-RU"/>
        </w:rPr>
        <w:t xml:space="preserve"> -Письмо Министерства образования и науки РФ от 11.03.2016 года № ВК-452/07 « О введении ФГОС ОВЗ»;</w:t>
      </w:r>
    </w:p>
    <w:p w:rsidR="002A0352" w:rsidRPr="004D111C" w:rsidRDefault="002A0352" w:rsidP="005357BA">
      <w:pPr>
        <w:jc w:val="both"/>
        <w:rPr>
          <w:rFonts w:ascii="Times New Roman" w:hAnsi="Times New Roman" w:cs="Times New Roman"/>
          <w:sz w:val="24"/>
          <w:szCs w:val="24"/>
          <w:lang w:eastAsia="ru-RU" w:bidi="ru-RU"/>
        </w:rPr>
      </w:pPr>
      <w:proofErr w:type="gramStart"/>
      <w:r w:rsidRPr="004D111C">
        <w:rPr>
          <w:rFonts w:ascii="Times New Roman" w:hAnsi="Times New Roman" w:cs="Times New Roman"/>
          <w:sz w:val="24"/>
          <w:szCs w:val="24"/>
          <w:lang w:eastAsia="ru-RU" w:bidi="ru-RU"/>
        </w:rPr>
        <w:t>- Примерная адаптированная основная общеобразовательная программа для обучающихся с нарушением опорно-двигательного аппарата одобрена решением федерального учебно-методического объединения по общему образованию (протокол от 22 декабря 2015 г. № 4/15);</w:t>
      </w:r>
      <w:proofErr w:type="gramEnd"/>
    </w:p>
    <w:p w:rsidR="00C4703C" w:rsidRPr="004D111C" w:rsidRDefault="00C4703C" w:rsidP="004D111C">
      <w:pPr>
        <w:pStyle w:val="1"/>
        <w:numPr>
          <w:ilvl w:val="0"/>
          <w:numId w:val="4"/>
        </w:numPr>
        <w:shd w:val="clear" w:color="auto" w:fill="auto"/>
        <w:tabs>
          <w:tab w:val="left" w:pos="1123"/>
        </w:tabs>
        <w:spacing w:line="240" w:lineRule="auto"/>
        <w:ind w:firstLine="900"/>
        <w:jc w:val="both"/>
        <w:rPr>
          <w:sz w:val="24"/>
          <w:szCs w:val="24"/>
        </w:rPr>
      </w:pPr>
      <w:r w:rsidRPr="004D111C">
        <w:rPr>
          <w:color w:val="000000"/>
          <w:sz w:val="24"/>
          <w:szCs w:val="24"/>
        </w:rPr>
        <w:t>Приказ Министерства просвещения Российской Федерации от 19.03.2024</w:t>
      </w:r>
    </w:p>
    <w:p w:rsidR="002A0352" w:rsidRPr="004D111C" w:rsidRDefault="00C4703C" w:rsidP="004D111C">
      <w:pPr>
        <w:pStyle w:val="1"/>
        <w:shd w:val="clear" w:color="auto" w:fill="auto"/>
        <w:tabs>
          <w:tab w:val="left" w:pos="7397"/>
          <w:tab w:val="left" w:pos="8069"/>
        </w:tabs>
        <w:spacing w:line="240" w:lineRule="auto"/>
        <w:ind w:firstLine="0"/>
        <w:jc w:val="both"/>
        <w:rPr>
          <w:color w:val="000000"/>
          <w:sz w:val="24"/>
          <w:szCs w:val="24"/>
        </w:rPr>
      </w:pPr>
      <w:r w:rsidRPr="004D111C">
        <w:rPr>
          <w:color w:val="000000"/>
          <w:sz w:val="24"/>
          <w:szCs w:val="24"/>
        </w:rPr>
        <w:t xml:space="preserve">№171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w:t>
      </w:r>
      <w:r w:rsidRPr="004D111C">
        <w:rPr>
          <w:color w:val="000000"/>
          <w:sz w:val="24"/>
          <w:szCs w:val="24"/>
        </w:rPr>
        <w:lastRenderedPageBreak/>
        <w:t>общего образования, основного общего образования и среднего общего образования», зарегистр</w:t>
      </w:r>
      <w:r w:rsidR="00FD1146" w:rsidRPr="004D111C">
        <w:rPr>
          <w:color w:val="000000"/>
          <w:sz w:val="24"/>
          <w:szCs w:val="24"/>
        </w:rPr>
        <w:t xml:space="preserve">ирован 11.04.2024 № 77830, номер </w:t>
      </w:r>
      <w:r w:rsidRPr="004D111C">
        <w:rPr>
          <w:color w:val="000000"/>
          <w:sz w:val="24"/>
          <w:szCs w:val="24"/>
        </w:rPr>
        <w:t>опубликования: 0001202404120003, дата опубликования: 12.04.2024;</w:t>
      </w:r>
    </w:p>
    <w:p w:rsidR="002A0352" w:rsidRPr="004D111C" w:rsidRDefault="002A0352" w:rsidP="004D111C">
      <w:pPr>
        <w:pStyle w:val="1"/>
        <w:numPr>
          <w:ilvl w:val="0"/>
          <w:numId w:val="4"/>
        </w:numPr>
        <w:shd w:val="clear" w:color="auto" w:fill="auto"/>
        <w:tabs>
          <w:tab w:val="left" w:pos="1123"/>
        </w:tabs>
        <w:spacing w:line="240" w:lineRule="auto"/>
        <w:ind w:firstLine="900"/>
        <w:jc w:val="both"/>
        <w:rPr>
          <w:sz w:val="24"/>
          <w:szCs w:val="24"/>
        </w:rPr>
      </w:pPr>
      <w:r w:rsidRPr="004D111C">
        <w:rPr>
          <w:color w:val="000000"/>
          <w:sz w:val="24"/>
          <w:szCs w:val="24"/>
        </w:rPr>
        <w:t>Приказ Министерства просвещения Российской Федерации от 01.02.2024</w:t>
      </w:r>
    </w:p>
    <w:p w:rsidR="002A0352" w:rsidRPr="004D111C" w:rsidRDefault="002A0352" w:rsidP="004D111C">
      <w:pPr>
        <w:pStyle w:val="1"/>
        <w:shd w:val="clear" w:color="auto" w:fill="auto"/>
        <w:tabs>
          <w:tab w:val="left" w:pos="8395"/>
        </w:tabs>
        <w:spacing w:line="240" w:lineRule="auto"/>
        <w:ind w:firstLine="0"/>
        <w:jc w:val="both"/>
        <w:rPr>
          <w:color w:val="000000"/>
          <w:sz w:val="24"/>
          <w:szCs w:val="24"/>
        </w:rPr>
      </w:pPr>
      <w:r w:rsidRPr="004D111C">
        <w:rPr>
          <w:color w:val="000000"/>
          <w:sz w:val="24"/>
          <w:szCs w:val="24"/>
        </w:rPr>
        <w:t>№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28.02.2024 №77365, дата</w:t>
      </w:r>
      <w:r w:rsidRPr="004D111C">
        <w:rPr>
          <w:sz w:val="24"/>
          <w:szCs w:val="24"/>
        </w:rPr>
        <w:t xml:space="preserve"> </w:t>
      </w:r>
      <w:r w:rsidRPr="004D111C">
        <w:rPr>
          <w:color w:val="000000"/>
          <w:sz w:val="24"/>
          <w:szCs w:val="24"/>
        </w:rPr>
        <w:t>опубликования: 29.02.2024, номер опубликования: 0001202402290002;</w:t>
      </w:r>
    </w:p>
    <w:p w:rsidR="002A0352" w:rsidRPr="004D111C" w:rsidRDefault="002A0352" w:rsidP="004D111C">
      <w:pPr>
        <w:pStyle w:val="1"/>
        <w:numPr>
          <w:ilvl w:val="0"/>
          <w:numId w:val="4"/>
        </w:numPr>
        <w:shd w:val="clear" w:color="auto" w:fill="auto"/>
        <w:tabs>
          <w:tab w:val="left" w:pos="1086"/>
        </w:tabs>
        <w:spacing w:line="240" w:lineRule="auto"/>
        <w:ind w:firstLine="880"/>
        <w:jc w:val="both"/>
        <w:rPr>
          <w:sz w:val="24"/>
          <w:szCs w:val="24"/>
        </w:rPr>
      </w:pPr>
      <w:r w:rsidRPr="004D111C">
        <w:rPr>
          <w:color w:val="000000"/>
          <w:sz w:val="24"/>
          <w:szCs w:val="24"/>
        </w:rPr>
        <w:t>Приказ Министерства просвещения Российской Федерации от 22.01.2024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 номер опубликования: 0001202402220008, дата опубликования: 22.02.2024;</w:t>
      </w:r>
    </w:p>
    <w:p w:rsidR="002A0352" w:rsidRPr="004D111C" w:rsidRDefault="002A0352" w:rsidP="004D111C">
      <w:pPr>
        <w:pStyle w:val="1"/>
        <w:shd w:val="clear" w:color="auto" w:fill="auto"/>
        <w:tabs>
          <w:tab w:val="left" w:pos="8395"/>
        </w:tabs>
        <w:spacing w:line="240" w:lineRule="auto"/>
        <w:ind w:firstLine="0"/>
        <w:jc w:val="both"/>
        <w:rPr>
          <w:sz w:val="24"/>
          <w:szCs w:val="24"/>
        </w:rPr>
      </w:pPr>
    </w:p>
    <w:p w:rsidR="002A0352" w:rsidRPr="002A0352" w:rsidRDefault="002A0352" w:rsidP="002A0352">
      <w:pPr>
        <w:spacing w:line="240" w:lineRule="auto"/>
        <w:jc w:val="both"/>
        <w:rPr>
          <w:rFonts w:ascii="Times New Roman" w:eastAsia="Calibri" w:hAnsi="Times New Roman" w:cs="Times New Roman"/>
          <w:sz w:val="24"/>
          <w:szCs w:val="24"/>
          <w:lang w:eastAsia="ru-RU" w:bidi="ru-RU"/>
        </w:rPr>
      </w:pPr>
      <w:r w:rsidRPr="0071299E">
        <w:rPr>
          <w:rFonts w:ascii="Times New Roman" w:hAnsi="Times New Roman" w:cs="Times New Roman"/>
          <w:color w:val="FF0000"/>
          <w:sz w:val="24"/>
          <w:szCs w:val="24"/>
          <w:lang w:eastAsia="ru-RU" w:bidi="ru-RU"/>
        </w:rPr>
        <w:t xml:space="preserve"> </w:t>
      </w:r>
      <w:r w:rsidRPr="002A0352">
        <w:rPr>
          <w:rFonts w:ascii="Times New Roman" w:eastAsia="Calibri" w:hAnsi="Times New Roman" w:cs="Times New Roman"/>
          <w:sz w:val="24"/>
          <w:szCs w:val="24"/>
          <w:lang w:eastAsia="ru-RU" w:bidi="ru-RU"/>
        </w:rP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N 28) (далее – Санитарные Правила 2.4.3648-20);</w:t>
      </w:r>
    </w:p>
    <w:p w:rsidR="00947C5E" w:rsidRPr="002A0352" w:rsidRDefault="002A0352" w:rsidP="002A0352">
      <w:pPr>
        <w:spacing w:line="240" w:lineRule="auto"/>
        <w:jc w:val="both"/>
        <w:rPr>
          <w:rFonts w:ascii="Times New Roman" w:eastAsia="Calibri" w:hAnsi="Times New Roman" w:cs="Times New Roman"/>
          <w:sz w:val="24"/>
          <w:szCs w:val="24"/>
          <w:lang w:eastAsia="ru-RU" w:bidi="ru-RU"/>
        </w:rPr>
      </w:pPr>
      <w:r w:rsidRPr="002A0352">
        <w:rPr>
          <w:rFonts w:ascii="Times New Roman" w:eastAsia="Calibri" w:hAnsi="Times New Roman" w:cs="Times New Roman"/>
          <w:sz w:val="24"/>
          <w:szCs w:val="24"/>
          <w:lang w:eastAsia="ru-RU" w:bidi="ru-RU"/>
        </w:rPr>
        <w:t>-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 (далее – Гигиенические нормативы СанПиН 1.2.3685-21).</w:t>
      </w:r>
    </w:p>
    <w:p w:rsidR="00787F00" w:rsidRPr="002A0352" w:rsidRDefault="005357BA" w:rsidP="005357BA">
      <w:pPr>
        <w:jc w:val="both"/>
        <w:rPr>
          <w:rFonts w:ascii="Times New Roman" w:hAnsi="Times New Roman" w:cs="Times New Roman"/>
          <w:sz w:val="24"/>
          <w:szCs w:val="24"/>
          <w:lang w:eastAsia="ru-RU" w:bidi="ru-RU"/>
        </w:rPr>
      </w:pPr>
      <w:r w:rsidRPr="002A0352">
        <w:rPr>
          <w:rFonts w:ascii="Times New Roman" w:hAnsi="Times New Roman" w:cs="Times New Roman"/>
          <w:sz w:val="24"/>
          <w:szCs w:val="24"/>
          <w:lang w:eastAsia="ru-RU" w:bidi="ru-RU"/>
        </w:rPr>
        <w:t xml:space="preserve">- </w:t>
      </w:r>
      <w:r w:rsidR="00787F00" w:rsidRPr="002A0352">
        <w:rPr>
          <w:rFonts w:ascii="Times New Roman" w:hAnsi="Times New Roman" w:cs="Times New Roman"/>
          <w:sz w:val="24"/>
          <w:szCs w:val="24"/>
          <w:lang w:eastAsia="ru-RU" w:bidi="ru-RU"/>
        </w:rPr>
        <w:t xml:space="preserve">Порядок регламентации и оформления отношений государственной и муниципальной образовательной организации и родителей </w:t>
      </w:r>
      <w:proofErr w:type="gramStart"/>
      <w:r w:rsidR="00787F00" w:rsidRPr="002A0352">
        <w:rPr>
          <w:rFonts w:ascii="Times New Roman" w:hAnsi="Times New Roman" w:cs="Times New Roman"/>
          <w:sz w:val="24"/>
          <w:szCs w:val="24"/>
          <w:lang w:eastAsia="ru-RU" w:bidi="ru-RU"/>
        </w:rPr>
        <w:t xml:space="preserve">( </w:t>
      </w:r>
      <w:proofErr w:type="gramEnd"/>
      <w:r w:rsidR="00787F00" w:rsidRPr="002A0352">
        <w:rPr>
          <w:rFonts w:ascii="Times New Roman" w:hAnsi="Times New Roman" w:cs="Times New Roman"/>
          <w:sz w:val="24"/>
          <w:szCs w:val="24"/>
          <w:lang w:eastAsia="ru-RU" w:bidi="ru-RU"/>
        </w:rPr>
        <w:t>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утверждённый приказом Департамента образования Орловской области 19.07.2018 года № 1125;</w:t>
      </w:r>
    </w:p>
    <w:p w:rsidR="00787F00" w:rsidRPr="002A0352" w:rsidRDefault="005357BA" w:rsidP="005357BA">
      <w:pPr>
        <w:jc w:val="both"/>
        <w:rPr>
          <w:rFonts w:ascii="Times New Roman" w:hAnsi="Times New Roman" w:cs="Times New Roman"/>
          <w:sz w:val="24"/>
          <w:szCs w:val="24"/>
          <w:lang w:eastAsia="ru-RU" w:bidi="ru-RU"/>
        </w:rPr>
      </w:pPr>
      <w:r w:rsidRPr="002A0352">
        <w:rPr>
          <w:rFonts w:ascii="Times New Roman" w:hAnsi="Times New Roman" w:cs="Times New Roman"/>
          <w:sz w:val="24"/>
          <w:szCs w:val="24"/>
          <w:lang w:eastAsia="ru-RU" w:bidi="ru-RU"/>
        </w:rPr>
        <w:t xml:space="preserve">- </w:t>
      </w:r>
      <w:r w:rsidR="00787F00" w:rsidRPr="002A0352">
        <w:rPr>
          <w:rFonts w:ascii="Times New Roman" w:hAnsi="Times New Roman" w:cs="Times New Roman"/>
          <w:sz w:val="24"/>
          <w:szCs w:val="24"/>
          <w:lang w:eastAsia="ru-RU" w:bidi="ru-RU"/>
        </w:rPr>
        <w:t xml:space="preserve">Письмо Министерства образования и науки РФ от 18.04.2008г. </w:t>
      </w:r>
      <w:r w:rsidR="00787F00" w:rsidRPr="002A0352">
        <w:rPr>
          <w:rFonts w:ascii="Times New Roman" w:hAnsi="Times New Roman" w:cs="Times New Roman"/>
          <w:sz w:val="24"/>
          <w:szCs w:val="24"/>
          <w:lang w:val="en-US" w:bidi="en-US"/>
        </w:rPr>
        <w:t>No</w:t>
      </w:r>
      <w:r w:rsidR="00787F00" w:rsidRPr="002A0352">
        <w:rPr>
          <w:rFonts w:ascii="Times New Roman" w:hAnsi="Times New Roman" w:cs="Times New Roman"/>
          <w:sz w:val="24"/>
          <w:szCs w:val="24"/>
          <w:lang w:bidi="en-US"/>
        </w:rPr>
        <w:t xml:space="preserve"> </w:t>
      </w:r>
      <w:r w:rsidR="00787F00" w:rsidRPr="002A0352">
        <w:rPr>
          <w:rFonts w:ascii="Times New Roman" w:hAnsi="Times New Roman" w:cs="Times New Roman"/>
          <w:sz w:val="24"/>
          <w:szCs w:val="24"/>
          <w:lang w:eastAsia="ru-RU" w:bidi="ru-RU"/>
        </w:rPr>
        <w:t>АФ-150/06 «О создании условий для получения образования детьми с ограниченными возможностями здоровья и детьми - инвалидами»</w:t>
      </w:r>
    </w:p>
    <w:p w:rsidR="00787F00" w:rsidRPr="002A0352" w:rsidRDefault="005357BA" w:rsidP="005357BA">
      <w:pPr>
        <w:jc w:val="both"/>
        <w:rPr>
          <w:rFonts w:ascii="Times New Roman" w:hAnsi="Times New Roman" w:cs="Times New Roman"/>
          <w:sz w:val="24"/>
          <w:szCs w:val="24"/>
          <w:lang w:eastAsia="ru-RU" w:bidi="ru-RU"/>
        </w:rPr>
      </w:pPr>
      <w:r w:rsidRPr="002A0352">
        <w:rPr>
          <w:rFonts w:ascii="Times New Roman" w:hAnsi="Times New Roman" w:cs="Times New Roman"/>
          <w:sz w:val="24"/>
          <w:szCs w:val="24"/>
          <w:lang w:eastAsia="ru-RU" w:bidi="ru-RU"/>
        </w:rPr>
        <w:t xml:space="preserve">- </w:t>
      </w:r>
      <w:r w:rsidR="00787F00" w:rsidRPr="002A0352">
        <w:rPr>
          <w:rFonts w:ascii="Times New Roman" w:hAnsi="Times New Roman" w:cs="Times New Roman"/>
          <w:sz w:val="24"/>
          <w:szCs w:val="24"/>
          <w:lang w:eastAsia="ru-RU" w:bidi="ru-RU"/>
        </w:rPr>
        <w:t>Устав школы;</w:t>
      </w:r>
    </w:p>
    <w:p w:rsidR="00787F00" w:rsidRPr="002A0352" w:rsidRDefault="005357BA" w:rsidP="005357BA">
      <w:pPr>
        <w:jc w:val="both"/>
        <w:rPr>
          <w:rFonts w:ascii="Times New Roman" w:hAnsi="Times New Roman" w:cs="Times New Roman"/>
          <w:sz w:val="24"/>
          <w:szCs w:val="24"/>
          <w:lang w:eastAsia="ru-RU" w:bidi="ru-RU"/>
        </w:rPr>
      </w:pPr>
      <w:r w:rsidRPr="002A0352">
        <w:rPr>
          <w:rFonts w:ascii="Times New Roman" w:hAnsi="Times New Roman" w:cs="Times New Roman"/>
          <w:sz w:val="24"/>
          <w:szCs w:val="24"/>
          <w:lang w:eastAsia="ru-RU" w:bidi="ru-RU"/>
        </w:rPr>
        <w:t xml:space="preserve">- </w:t>
      </w:r>
      <w:r w:rsidR="00787F00" w:rsidRPr="002A0352">
        <w:rPr>
          <w:rFonts w:ascii="Times New Roman" w:hAnsi="Times New Roman" w:cs="Times New Roman"/>
          <w:sz w:val="24"/>
          <w:szCs w:val="24"/>
          <w:lang w:eastAsia="ru-RU" w:bidi="ru-RU"/>
        </w:rPr>
        <w:t>АООП НОО для детей с НОДА с интеллектуальными нарушениями;</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Содержание общего образования и условия организации </w:t>
      </w:r>
      <w:proofErr w:type="gramStart"/>
      <w:r w:rsidRPr="005357BA">
        <w:rPr>
          <w:rFonts w:ascii="Times New Roman" w:hAnsi="Times New Roman" w:cs="Times New Roman"/>
          <w:sz w:val="24"/>
          <w:szCs w:val="24"/>
          <w:lang w:eastAsia="ru-RU" w:bidi="ru-RU"/>
        </w:rPr>
        <w:t>обучения</w:t>
      </w:r>
      <w:proofErr w:type="gramEnd"/>
      <w:r w:rsidRPr="005357BA">
        <w:rPr>
          <w:rFonts w:ascii="Times New Roman" w:hAnsi="Times New Roman" w:cs="Times New Roman"/>
          <w:sz w:val="24"/>
          <w:szCs w:val="24"/>
          <w:lang w:eastAsia="ru-RU" w:bidi="ru-RU"/>
        </w:rPr>
        <w:t xml:space="preserve">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roofErr w:type="gramStart"/>
      <w:r w:rsidRPr="005357BA">
        <w:rPr>
          <w:rFonts w:ascii="Times New Roman" w:hAnsi="Times New Roman" w:cs="Times New Roman"/>
          <w:sz w:val="24"/>
          <w:szCs w:val="24"/>
          <w:lang w:eastAsia="ru-RU" w:bidi="ru-RU"/>
        </w:rPr>
        <w:t xml:space="preserve">В школе для детей с ОВЗ осуществляется образовательная деятельность по адаптированным основным образовательным программам начального общего и основного общего образования, создаются специальные условия для получения образования </w:t>
      </w:r>
      <w:r w:rsidR="00443615" w:rsidRPr="005357BA">
        <w:rPr>
          <w:rFonts w:ascii="Times New Roman" w:hAnsi="Times New Roman" w:cs="Times New Roman"/>
          <w:sz w:val="24"/>
          <w:szCs w:val="24"/>
          <w:lang w:eastAsia="ru-RU" w:bidi="ru-RU"/>
        </w:rPr>
        <w:t>об</w:t>
      </w:r>
      <w:r w:rsidRPr="005357BA">
        <w:rPr>
          <w:rFonts w:ascii="Times New Roman" w:hAnsi="Times New Roman" w:cs="Times New Roman"/>
          <w:sz w:val="24"/>
          <w:szCs w:val="24"/>
          <w:lang w:eastAsia="ru-RU" w:bidi="ru-RU"/>
        </w:rPr>
        <w:t>уча</w:t>
      </w:r>
      <w:r w:rsidR="00443615" w:rsidRPr="005357BA">
        <w:rPr>
          <w:rFonts w:ascii="Times New Roman" w:hAnsi="Times New Roman" w:cs="Times New Roman"/>
          <w:sz w:val="24"/>
          <w:szCs w:val="24"/>
          <w:lang w:eastAsia="ru-RU" w:bidi="ru-RU"/>
        </w:rPr>
        <w:t>ю</w:t>
      </w:r>
      <w:r w:rsidRPr="005357BA">
        <w:rPr>
          <w:rFonts w:ascii="Times New Roman" w:hAnsi="Times New Roman" w:cs="Times New Roman"/>
          <w:sz w:val="24"/>
          <w:szCs w:val="24"/>
          <w:lang w:eastAsia="ru-RU" w:bidi="ru-RU"/>
        </w:rPr>
        <w:t>щимися с ограниченными возможностями здоровья.</w:t>
      </w:r>
      <w:proofErr w:type="gramEnd"/>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Для получения без дискриминации качественного образования лицами с ограниченными возможностями здоровья создаются необходимые условия для коррекции нарушений развития и социальной адаптации, оказания ранней коррекционной помощи на </w:t>
      </w:r>
      <w:r w:rsidRPr="005357BA">
        <w:rPr>
          <w:rFonts w:ascii="Times New Roman" w:hAnsi="Times New Roman" w:cs="Times New Roman"/>
          <w:sz w:val="24"/>
          <w:szCs w:val="24"/>
          <w:lang w:eastAsia="ru-RU" w:bidi="ru-RU"/>
        </w:rPr>
        <w:lastRenderedPageBreak/>
        <w:t>основе специальных педагогических подходов и наиболее подходящих для этих лиц, методов и способов общения;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Для учащихся, нуждающихся в длительном лечении, детей-инвалидов, на основании заключения медицинской организации и письменного обращения родителей (законных представителей) </w:t>
      </w:r>
      <w:proofErr w:type="gramStart"/>
      <w:r w:rsidRPr="005357BA">
        <w:rPr>
          <w:rFonts w:ascii="Times New Roman" w:hAnsi="Times New Roman" w:cs="Times New Roman"/>
          <w:sz w:val="24"/>
          <w:szCs w:val="24"/>
          <w:lang w:eastAsia="ru-RU" w:bidi="ru-RU"/>
        </w:rPr>
        <w:t>обучение</w:t>
      </w:r>
      <w:proofErr w:type="gramEnd"/>
      <w:r w:rsidRPr="005357BA">
        <w:rPr>
          <w:rFonts w:ascii="Times New Roman" w:hAnsi="Times New Roman" w:cs="Times New Roman"/>
          <w:sz w:val="24"/>
          <w:szCs w:val="24"/>
          <w:lang w:eastAsia="ru-RU" w:bidi="ru-RU"/>
        </w:rPr>
        <w:t xml:space="preserve"> по адаптированным общеобразовательным программам организуется на дому.</w:t>
      </w:r>
    </w:p>
    <w:p w:rsid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МБОУ « </w:t>
      </w:r>
      <w:proofErr w:type="spellStart"/>
      <w:r w:rsidRPr="005357BA">
        <w:rPr>
          <w:rFonts w:ascii="Times New Roman" w:hAnsi="Times New Roman" w:cs="Times New Roman"/>
          <w:sz w:val="24"/>
          <w:szCs w:val="24"/>
          <w:lang w:eastAsia="ru-RU" w:bidi="ru-RU"/>
        </w:rPr>
        <w:t>Куракинская</w:t>
      </w:r>
      <w:proofErr w:type="spellEnd"/>
      <w:r w:rsidRPr="005357BA">
        <w:rPr>
          <w:rFonts w:ascii="Times New Roman" w:hAnsi="Times New Roman" w:cs="Times New Roman"/>
          <w:sz w:val="24"/>
          <w:szCs w:val="24"/>
          <w:lang w:eastAsia="ru-RU" w:bidi="ru-RU"/>
        </w:rPr>
        <w:t xml:space="preserve"> средняя общеобразовательная школа» в соо</w:t>
      </w:r>
      <w:r w:rsidR="005357BA">
        <w:rPr>
          <w:rFonts w:ascii="Times New Roman" w:hAnsi="Times New Roman" w:cs="Times New Roman"/>
          <w:sz w:val="24"/>
          <w:szCs w:val="24"/>
          <w:lang w:eastAsia="ru-RU" w:bidi="ru-RU"/>
        </w:rPr>
        <w:t>тветствии с рекомендациями ПМПК</w:t>
      </w:r>
      <w:r w:rsidRPr="005357BA">
        <w:rPr>
          <w:rFonts w:ascii="Times New Roman" w:hAnsi="Times New Roman" w:cs="Times New Roman"/>
          <w:sz w:val="24"/>
          <w:szCs w:val="24"/>
          <w:lang w:eastAsia="ru-RU" w:bidi="ru-RU"/>
        </w:rPr>
        <w:t>:</w:t>
      </w:r>
      <w:r w:rsidR="005357BA">
        <w:rPr>
          <w:rFonts w:ascii="Times New Roman" w:hAnsi="Times New Roman" w:cs="Times New Roman"/>
          <w:sz w:val="24"/>
          <w:szCs w:val="24"/>
          <w:lang w:eastAsia="ru-RU" w:bidi="ru-RU"/>
        </w:rPr>
        <w:t xml:space="preserve">  </w:t>
      </w:r>
    </w:p>
    <w:p w:rsidR="00787F00" w:rsidRPr="005357BA" w:rsidRDefault="005357BA" w:rsidP="005357BA">
      <w:p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00787F00" w:rsidRPr="005357BA">
        <w:rPr>
          <w:rFonts w:ascii="Times New Roman" w:hAnsi="Times New Roman" w:cs="Times New Roman"/>
          <w:sz w:val="24"/>
          <w:szCs w:val="24"/>
          <w:lang w:eastAsia="ru-RU" w:bidi="ru-RU"/>
        </w:rPr>
        <w:t>обеспечивает по возможности сопровождение образовательной деятельности специалистами из числа педагогических работников, оказывает методическую и консультативную помощь, необходимую для освоения образовательных программ;</w:t>
      </w:r>
    </w:p>
    <w:p w:rsidR="00787F00" w:rsidRPr="005357BA" w:rsidRDefault="005357BA" w:rsidP="005357BA">
      <w:p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00787F00" w:rsidRPr="005357BA">
        <w:rPr>
          <w:rFonts w:ascii="Times New Roman" w:hAnsi="Times New Roman" w:cs="Times New Roman"/>
          <w:sz w:val="24"/>
          <w:szCs w:val="24"/>
          <w:lang w:eastAsia="ru-RU" w:bidi="ru-RU"/>
        </w:rPr>
        <w:t xml:space="preserve">разрабатывает и утверждает индивидуальный учебный план и рабочие программы, осуществляет </w:t>
      </w:r>
      <w:proofErr w:type="gramStart"/>
      <w:r w:rsidR="00787F00" w:rsidRPr="005357BA">
        <w:rPr>
          <w:rFonts w:ascii="Times New Roman" w:hAnsi="Times New Roman" w:cs="Times New Roman"/>
          <w:sz w:val="24"/>
          <w:szCs w:val="24"/>
          <w:lang w:eastAsia="ru-RU" w:bidi="ru-RU"/>
        </w:rPr>
        <w:t>контроль за</w:t>
      </w:r>
      <w:proofErr w:type="gramEnd"/>
      <w:r w:rsidR="00787F00" w:rsidRPr="005357BA">
        <w:rPr>
          <w:rFonts w:ascii="Times New Roman" w:hAnsi="Times New Roman" w:cs="Times New Roman"/>
          <w:sz w:val="24"/>
          <w:szCs w:val="24"/>
          <w:lang w:eastAsia="ru-RU" w:bidi="ru-RU"/>
        </w:rPr>
        <w:t xml:space="preserve"> их реализацией в процессе обучения;</w:t>
      </w:r>
    </w:p>
    <w:p w:rsidR="00787F00" w:rsidRPr="005357BA" w:rsidRDefault="005357BA" w:rsidP="005357BA">
      <w:p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00787F00" w:rsidRPr="005357BA">
        <w:rPr>
          <w:rFonts w:ascii="Times New Roman" w:hAnsi="Times New Roman" w:cs="Times New Roman"/>
          <w:sz w:val="24"/>
          <w:szCs w:val="24"/>
          <w:lang w:eastAsia="ru-RU" w:bidi="ru-RU"/>
        </w:rPr>
        <w:t xml:space="preserve">осуществляет промежуточную и итоговую аттестацию </w:t>
      </w:r>
      <w:proofErr w:type="gramStart"/>
      <w:r w:rsidR="00787F00" w:rsidRPr="005357BA">
        <w:rPr>
          <w:rFonts w:ascii="Times New Roman" w:hAnsi="Times New Roman" w:cs="Times New Roman"/>
          <w:sz w:val="24"/>
          <w:szCs w:val="24"/>
          <w:lang w:eastAsia="ru-RU" w:bidi="ru-RU"/>
        </w:rPr>
        <w:t>обучающихся</w:t>
      </w:r>
      <w:proofErr w:type="gramEnd"/>
      <w:r w:rsidR="00787F00" w:rsidRPr="005357BA">
        <w:rPr>
          <w:rFonts w:ascii="Times New Roman" w:hAnsi="Times New Roman" w:cs="Times New Roman"/>
          <w:sz w:val="24"/>
          <w:szCs w:val="24"/>
          <w:lang w:eastAsia="ru-RU" w:bidi="ru-RU"/>
        </w:rPr>
        <w:t>, выдает соответствующий документ об образовании.</w:t>
      </w:r>
    </w:p>
    <w:p w:rsidR="002A0352" w:rsidRPr="004D111C"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bCs/>
          <w:sz w:val="24"/>
          <w:szCs w:val="24"/>
          <w:lang w:eastAsia="ru-RU" w:bidi="ru-RU"/>
        </w:rPr>
        <w:t>В</w:t>
      </w:r>
      <w:r w:rsidRPr="005357BA">
        <w:rPr>
          <w:rFonts w:ascii="Times New Roman" w:hAnsi="Times New Roman" w:cs="Times New Roman"/>
          <w:b/>
          <w:bCs/>
          <w:sz w:val="24"/>
          <w:szCs w:val="24"/>
          <w:lang w:eastAsia="ru-RU" w:bidi="ru-RU"/>
        </w:rPr>
        <w:t xml:space="preserve"> </w:t>
      </w:r>
      <w:r w:rsidRPr="005357BA">
        <w:rPr>
          <w:rFonts w:ascii="Times New Roman" w:hAnsi="Times New Roman" w:cs="Times New Roman"/>
          <w:sz w:val="24"/>
          <w:szCs w:val="24"/>
          <w:lang w:eastAsia="ru-RU" w:bidi="ru-RU"/>
        </w:rPr>
        <w:t xml:space="preserve">МБОУ « </w:t>
      </w:r>
      <w:proofErr w:type="spellStart"/>
      <w:r w:rsidRPr="005357BA">
        <w:rPr>
          <w:rFonts w:ascii="Times New Roman" w:hAnsi="Times New Roman" w:cs="Times New Roman"/>
          <w:sz w:val="24"/>
          <w:szCs w:val="24"/>
          <w:lang w:eastAsia="ru-RU" w:bidi="ru-RU"/>
        </w:rPr>
        <w:t>Куракинская</w:t>
      </w:r>
      <w:proofErr w:type="spellEnd"/>
      <w:r w:rsidRPr="005357BA">
        <w:rPr>
          <w:rFonts w:ascii="Times New Roman" w:hAnsi="Times New Roman" w:cs="Times New Roman"/>
          <w:sz w:val="24"/>
          <w:szCs w:val="24"/>
          <w:lang w:eastAsia="ru-RU" w:bidi="ru-RU"/>
        </w:rPr>
        <w:t xml:space="preserve"> средняя общеобразовательная школа» обучаются дети с НОДА с интеллектуальными нарушениями (вариант 6.3),  обучение организуется на дому.</w:t>
      </w:r>
    </w:p>
    <w:tbl>
      <w:tblPr>
        <w:tblOverlap w:val="never"/>
        <w:tblW w:w="9432" w:type="dxa"/>
        <w:jc w:val="center"/>
        <w:tblLayout w:type="fixed"/>
        <w:tblCellMar>
          <w:left w:w="10" w:type="dxa"/>
          <w:right w:w="10" w:type="dxa"/>
        </w:tblCellMar>
        <w:tblLook w:val="04A0" w:firstRow="1" w:lastRow="0" w:firstColumn="1" w:lastColumn="0" w:noHBand="0" w:noVBand="1"/>
      </w:tblPr>
      <w:tblGrid>
        <w:gridCol w:w="927"/>
        <w:gridCol w:w="8505"/>
      </w:tblGrid>
      <w:tr w:rsidR="005357BA" w:rsidRPr="005357BA" w:rsidTr="005357BA">
        <w:trPr>
          <w:trHeight w:hRule="exact" w:val="518"/>
          <w:jc w:val="center"/>
        </w:trPr>
        <w:tc>
          <w:tcPr>
            <w:tcW w:w="927" w:type="dxa"/>
            <w:tcBorders>
              <w:top w:val="single" w:sz="4" w:space="0" w:color="auto"/>
              <w:left w:val="single" w:sz="4" w:space="0" w:color="auto"/>
              <w:bottom w:val="nil"/>
              <w:right w:val="nil"/>
            </w:tcBorders>
            <w:shd w:val="clear" w:color="auto" w:fill="FFFFFF"/>
            <w:vAlign w:val="bottom"/>
            <w:hideMark/>
          </w:tcPr>
          <w:p w:rsidR="005357BA" w:rsidRPr="005357BA" w:rsidRDefault="005357BA"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Класс</w:t>
            </w:r>
          </w:p>
        </w:tc>
        <w:tc>
          <w:tcPr>
            <w:tcW w:w="8505" w:type="dxa"/>
            <w:tcBorders>
              <w:top w:val="single" w:sz="4" w:space="0" w:color="auto"/>
              <w:left w:val="single" w:sz="4" w:space="0" w:color="auto"/>
              <w:bottom w:val="nil"/>
              <w:right w:val="single" w:sz="4" w:space="0" w:color="auto"/>
            </w:tcBorders>
            <w:shd w:val="clear" w:color="auto" w:fill="FFFFFF"/>
            <w:hideMark/>
          </w:tcPr>
          <w:p w:rsidR="005357BA" w:rsidRPr="005357BA" w:rsidRDefault="005357BA" w:rsidP="005357BA">
            <w:pPr>
              <w:jc w:val="center"/>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Форма обучения, реализуемая программа.</w:t>
            </w:r>
          </w:p>
        </w:tc>
      </w:tr>
      <w:tr w:rsidR="005357BA" w:rsidRPr="005357BA" w:rsidTr="005357BA">
        <w:trPr>
          <w:trHeight w:hRule="exact" w:val="909"/>
          <w:jc w:val="center"/>
        </w:trPr>
        <w:tc>
          <w:tcPr>
            <w:tcW w:w="927" w:type="dxa"/>
            <w:tcBorders>
              <w:top w:val="single" w:sz="4" w:space="0" w:color="auto"/>
              <w:left w:val="single" w:sz="4" w:space="0" w:color="auto"/>
              <w:bottom w:val="single" w:sz="4" w:space="0" w:color="auto"/>
              <w:right w:val="nil"/>
            </w:tcBorders>
            <w:shd w:val="clear" w:color="auto" w:fill="FFFFFF"/>
            <w:hideMark/>
          </w:tcPr>
          <w:p w:rsidR="005357BA" w:rsidRPr="005357BA" w:rsidRDefault="00947C5E" w:rsidP="005357BA">
            <w:p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3</w:t>
            </w:r>
          </w:p>
        </w:tc>
        <w:tc>
          <w:tcPr>
            <w:tcW w:w="85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357BA" w:rsidRPr="005357BA" w:rsidRDefault="005357BA"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Надомное обучение. АООП для детей с НОДА с интеллектуальными нарушениями.  Вариант 6.3</w:t>
            </w:r>
          </w:p>
        </w:tc>
      </w:tr>
    </w:tbl>
    <w:p w:rsidR="00787F00" w:rsidRPr="005357BA" w:rsidRDefault="00787F00" w:rsidP="005357BA">
      <w:pPr>
        <w:jc w:val="both"/>
        <w:rPr>
          <w:rFonts w:ascii="Times New Roman" w:hAnsi="Times New Roman" w:cs="Times New Roman"/>
          <w:sz w:val="24"/>
          <w:szCs w:val="24"/>
          <w:lang w:eastAsia="ru-RU" w:bidi="ru-RU"/>
        </w:rPr>
      </w:pPr>
    </w:p>
    <w:p w:rsidR="00787F00" w:rsidRPr="005357BA" w:rsidRDefault="005357BA" w:rsidP="005357BA">
      <w:p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00787F00" w:rsidRPr="005357BA">
        <w:rPr>
          <w:rFonts w:ascii="Times New Roman" w:hAnsi="Times New Roman" w:cs="Times New Roman"/>
          <w:sz w:val="24"/>
          <w:szCs w:val="24"/>
          <w:lang w:eastAsia="ru-RU" w:bidi="ru-RU"/>
        </w:rPr>
        <w:t xml:space="preserve">Исходя из основной цели </w:t>
      </w:r>
      <w:proofErr w:type="gramStart"/>
      <w:r w:rsidR="00787F00" w:rsidRPr="005357BA">
        <w:rPr>
          <w:rFonts w:ascii="Times New Roman" w:hAnsi="Times New Roman" w:cs="Times New Roman"/>
          <w:sz w:val="24"/>
          <w:szCs w:val="24"/>
          <w:lang w:eastAsia="ru-RU" w:bidi="ru-RU"/>
        </w:rPr>
        <w:t>обучения по</w:t>
      </w:r>
      <w:proofErr w:type="gramEnd"/>
      <w:r w:rsidR="00787F00" w:rsidRPr="005357BA">
        <w:rPr>
          <w:rFonts w:ascii="Times New Roman" w:hAnsi="Times New Roman" w:cs="Times New Roman"/>
          <w:sz w:val="24"/>
          <w:szCs w:val="24"/>
          <w:lang w:eastAsia="ru-RU" w:bidi="ru-RU"/>
        </w:rPr>
        <w:t xml:space="preserve"> адаптированной программе, общеобразовательная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5357BA" w:rsidRDefault="005357BA" w:rsidP="005357BA">
      <w:p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00787F00" w:rsidRPr="005357BA">
        <w:rPr>
          <w:rFonts w:ascii="Times New Roman" w:hAnsi="Times New Roman" w:cs="Times New Roman"/>
          <w:sz w:val="24"/>
          <w:szCs w:val="24"/>
          <w:lang w:eastAsia="ru-RU" w:bidi="ru-RU"/>
        </w:rPr>
        <w:t>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w:t>
      </w:r>
      <w:r>
        <w:rPr>
          <w:rFonts w:ascii="Times New Roman" w:hAnsi="Times New Roman" w:cs="Times New Roman"/>
          <w:sz w:val="24"/>
          <w:szCs w:val="24"/>
          <w:lang w:eastAsia="ru-RU" w:bidi="ru-RU"/>
        </w:rPr>
        <w:t xml:space="preserve">  </w:t>
      </w:r>
    </w:p>
    <w:p w:rsidR="003A5093"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w:t>
      </w:r>
      <w:r w:rsidR="005357BA">
        <w:rPr>
          <w:rFonts w:ascii="Times New Roman" w:hAnsi="Times New Roman" w:cs="Times New Roman"/>
          <w:sz w:val="24"/>
          <w:szCs w:val="24"/>
          <w:lang w:eastAsia="ru-RU" w:bidi="ru-RU"/>
        </w:rPr>
        <w:t xml:space="preserve">     </w:t>
      </w:r>
      <w:r w:rsidRPr="005357BA">
        <w:rPr>
          <w:rFonts w:ascii="Times New Roman" w:hAnsi="Times New Roman" w:cs="Times New Roman"/>
          <w:sz w:val="24"/>
          <w:szCs w:val="24"/>
          <w:lang w:eastAsia="ru-RU" w:bidi="ru-RU"/>
        </w:rPr>
        <w:t>Индивидуальный учебный план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образовательного маршрута.</w:t>
      </w:r>
      <w:r w:rsidR="005357BA">
        <w:rPr>
          <w:rFonts w:ascii="Times New Roman" w:hAnsi="Times New Roman" w:cs="Times New Roman"/>
          <w:b/>
          <w:bCs/>
          <w:sz w:val="24"/>
          <w:szCs w:val="24"/>
          <w:lang w:eastAsia="ru-RU" w:bidi="ru-RU"/>
        </w:rPr>
        <w:t xml:space="preserve">              </w:t>
      </w:r>
    </w:p>
    <w:p w:rsidR="00787F00" w:rsidRPr="005357BA" w:rsidRDefault="00787F00" w:rsidP="005357BA">
      <w:pPr>
        <w:jc w:val="both"/>
        <w:rPr>
          <w:rFonts w:ascii="Times New Roman" w:hAnsi="Times New Roman" w:cs="Times New Roman"/>
          <w:sz w:val="24"/>
          <w:szCs w:val="24"/>
        </w:rPr>
      </w:pPr>
      <w:r w:rsidRPr="005357BA">
        <w:rPr>
          <w:rFonts w:ascii="Times New Roman" w:hAnsi="Times New Roman" w:cs="Times New Roman"/>
          <w:b/>
          <w:bCs/>
          <w:sz w:val="24"/>
          <w:szCs w:val="24"/>
        </w:rPr>
        <w:t xml:space="preserve">Организация промежуточной и итоговой аттестации </w:t>
      </w:r>
      <w:proofErr w:type="gramStart"/>
      <w:r w:rsidRPr="005357BA">
        <w:rPr>
          <w:rFonts w:ascii="Times New Roman" w:hAnsi="Times New Roman" w:cs="Times New Roman"/>
          <w:b/>
          <w:bCs/>
          <w:sz w:val="24"/>
          <w:szCs w:val="24"/>
        </w:rPr>
        <w:t>-</w:t>
      </w:r>
      <w:r w:rsidRPr="005357BA">
        <w:rPr>
          <w:rFonts w:ascii="Times New Roman" w:hAnsi="Times New Roman" w:cs="Times New Roman"/>
          <w:sz w:val="24"/>
          <w:szCs w:val="24"/>
        </w:rPr>
        <w:t>о</w:t>
      </w:r>
      <w:proofErr w:type="gramEnd"/>
      <w:r w:rsidRPr="005357BA">
        <w:rPr>
          <w:rFonts w:ascii="Times New Roman" w:hAnsi="Times New Roman" w:cs="Times New Roman"/>
          <w:sz w:val="24"/>
          <w:szCs w:val="24"/>
        </w:rPr>
        <w:t>ценка п</w:t>
      </w:r>
      <w:r w:rsidRPr="005357BA">
        <w:rPr>
          <w:rFonts w:ascii="Times New Roman" w:hAnsi="Times New Roman" w:cs="Times New Roman"/>
          <w:i/>
          <w:iCs/>
          <w:sz w:val="24"/>
          <w:szCs w:val="24"/>
        </w:rPr>
        <w:t>редметных</w:t>
      </w:r>
      <w:r w:rsidRPr="005357BA">
        <w:rPr>
          <w:rFonts w:ascii="Times New Roman" w:hAnsi="Times New Roman" w:cs="Times New Roman"/>
          <w:sz w:val="24"/>
          <w:szCs w:val="24"/>
        </w:rPr>
        <w:t xml:space="preserve"> </w:t>
      </w:r>
      <w:r w:rsidRPr="005357BA">
        <w:rPr>
          <w:rFonts w:ascii="Times New Roman" w:hAnsi="Times New Roman" w:cs="Times New Roman"/>
          <w:i/>
          <w:iCs/>
          <w:sz w:val="24"/>
          <w:szCs w:val="24"/>
        </w:rPr>
        <w:t>результатов</w:t>
      </w:r>
      <w:r w:rsidRPr="005357BA">
        <w:rPr>
          <w:rFonts w:ascii="Times New Roman" w:hAnsi="Times New Roman" w:cs="Times New Roman"/>
          <w:sz w:val="24"/>
          <w:szCs w:val="24"/>
        </w:rPr>
        <w:t xml:space="preserve"> связана с овладением обучающимися содержанием каждой предметной </w:t>
      </w:r>
      <w:r w:rsidRPr="005357BA">
        <w:rPr>
          <w:rFonts w:ascii="Times New Roman" w:hAnsi="Times New Roman" w:cs="Times New Roman"/>
          <w:sz w:val="24"/>
          <w:szCs w:val="24"/>
        </w:rPr>
        <w:lastRenderedPageBreak/>
        <w:t>области и характеризует достижения обучающихся в усвоении знаний и умений, способность их применять в практической деятельности. Оценка достижения обучающимися с умственной отсталостью (интеллектуальными нарушениями) пред</w:t>
      </w:r>
      <w:r w:rsidRPr="005357BA">
        <w:rPr>
          <w:rFonts w:ascii="Times New Roman" w:hAnsi="Times New Roman" w:cs="Times New Roman"/>
          <w:sz w:val="24"/>
          <w:szCs w:val="24"/>
        </w:rPr>
        <w:softHyphen/>
        <w:t>метных результатов должна базироваться на принципах индивидуального и дифференцированного подходов.</w:t>
      </w:r>
    </w:p>
    <w:p w:rsidR="00787F00" w:rsidRPr="002A0352" w:rsidRDefault="00787F00" w:rsidP="005357BA">
      <w:pPr>
        <w:jc w:val="both"/>
        <w:rPr>
          <w:rFonts w:ascii="Times New Roman" w:hAnsi="Times New Roman" w:cs="Times New Roman"/>
          <w:sz w:val="24"/>
          <w:szCs w:val="24"/>
        </w:rPr>
      </w:pPr>
      <w:r w:rsidRPr="002A0352">
        <w:rPr>
          <w:rFonts w:ascii="Times New Roman" w:hAnsi="Times New Roman" w:cs="Times New Roman"/>
          <w:sz w:val="24"/>
          <w:szCs w:val="24"/>
        </w:rPr>
        <w:t xml:space="preserve">            Согласно требованиям Стандарта по завершению реализации АООП проводится итоговая аттестация в форме двух испытаний:</w:t>
      </w:r>
    </w:p>
    <w:p w:rsidR="00787F00" w:rsidRPr="005357BA" w:rsidRDefault="00787F00" w:rsidP="005357BA">
      <w:pPr>
        <w:jc w:val="both"/>
        <w:rPr>
          <w:rFonts w:ascii="Times New Roman" w:hAnsi="Times New Roman" w:cs="Times New Roman"/>
          <w:sz w:val="24"/>
          <w:szCs w:val="24"/>
        </w:rPr>
      </w:pPr>
      <w:r w:rsidRPr="002A0352">
        <w:rPr>
          <w:rFonts w:ascii="Times New Roman" w:hAnsi="Times New Roman" w:cs="Times New Roman"/>
          <w:sz w:val="24"/>
          <w:szCs w:val="24"/>
        </w:rPr>
        <w:t xml:space="preserve">первое — предполагает комплексную оценку </w:t>
      </w:r>
      <w:r w:rsidRPr="005357BA">
        <w:rPr>
          <w:rFonts w:ascii="Times New Roman" w:hAnsi="Times New Roman" w:cs="Times New Roman"/>
          <w:sz w:val="24"/>
          <w:szCs w:val="24"/>
        </w:rPr>
        <w:t>предметных результатов усвоения обучающимися русского языка, чтения (литературного чтения), математики и основ социальной жизни;</w:t>
      </w:r>
    </w:p>
    <w:p w:rsidR="00787F00" w:rsidRPr="005357BA" w:rsidRDefault="00787F00" w:rsidP="005357BA">
      <w:pPr>
        <w:jc w:val="both"/>
        <w:rPr>
          <w:rFonts w:ascii="Times New Roman" w:hAnsi="Times New Roman" w:cs="Times New Roman"/>
          <w:sz w:val="24"/>
          <w:szCs w:val="24"/>
        </w:rPr>
      </w:pPr>
      <w:r w:rsidRPr="005357BA">
        <w:rPr>
          <w:rFonts w:ascii="Times New Roman" w:hAnsi="Times New Roman" w:cs="Times New Roman"/>
          <w:sz w:val="24"/>
          <w:szCs w:val="24"/>
        </w:rPr>
        <w:t>второе — направлено на оценку знаний и умений по выбранному профилю труда.</w:t>
      </w:r>
    </w:p>
    <w:p w:rsidR="005357BA" w:rsidRPr="005357BA" w:rsidRDefault="00C843E6" w:rsidP="005357BA">
      <w:pPr>
        <w:jc w:val="both"/>
        <w:rPr>
          <w:rFonts w:ascii="Times New Roman" w:hAnsi="Times New Roman" w:cs="Times New Roman"/>
          <w:sz w:val="24"/>
          <w:szCs w:val="24"/>
        </w:rPr>
      </w:pPr>
      <w:r>
        <w:rPr>
          <w:rFonts w:ascii="Times New Roman" w:hAnsi="Times New Roman" w:cs="Times New Roman"/>
          <w:sz w:val="24"/>
          <w:szCs w:val="24"/>
        </w:rPr>
        <w:t xml:space="preserve">       </w:t>
      </w:r>
      <w:r w:rsidR="00787F00" w:rsidRPr="005357BA">
        <w:rPr>
          <w:rFonts w:ascii="Times New Roman" w:hAnsi="Times New Roman" w:cs="Times New Roman"/>
          <w:sz w:val="24"/>
          <w:szCs w:val="24"/>
        </w:rPr>
        <w:t xml:space="preserve">Организация самостоятельно разрабатывает содержание </w:t>
      </w:r>
      <w:r w:rsidR="005357BA">
        <w:rPr>
          <w:rFonts w:ascii="Times New Roman" w:hAnsi="Times New Roman" w:cs="Times New Roman"/>
          <w:sz w:val="24"/>
          <w:szCs w:val="24"/>
        </w:rPr>
        <w:t xml:space="preserve">и процедуру проведения итоговой </w:t>
      </w:r>
      <w:r w:rsidR="00787F00" w:rsidRPr="005357BA">
        <w:rPr>
          <w:rFonts w:ascii="Times New Roman" w:hAnsi="Times New Roman" w:cs="Times New Roman"/>
          <w:sz w:val="24"/>
          <w:szCs w:val="24"/>
        </w:rPr>
        <w:t xml:space="preserve">аттестации.                                                                                                                                                                                                                                            </w:t>
      </w:r>
      <w:r>
        <w:rPr>
          <w:rFonts w:ascii="Times New Roman" w:hAnsi="Times New Roman" w:cs="Times New Roman"/>
          <w:sz w:val="24"/>
          <w:szCs w:val="24"/>
        </w:rPr>
        <w:t xml:space="preserve">                                 </w:t>
      </w:r>
      <w:proofErr w:type="gramStart"/>
      <w:r w:rsidR="00787F00" w:rsidRPr="002A0352">
        <w:rPr>
          <w:rFonts w:ascii="Times New Roman" w:hAnsi="Times New Roman" w:cs="Times New Roman"/>
          <w:sz w:val="24"/>
          <w:szCs w:val="24"/>
          <w:lang w:eastAsia="ru-RU" w:bidi="ru-RU"/>
        </w:rPr>
        <w:t>Вследствие того, что образование лиц с умственной отсталостью (интеллектуальными нарушениями) не является цензовым (п. 13, ст. 60 Федерального закона Российской Федерации от 29 декабря 2012 года №273-Ф3 «Об образовании в Российской Федерации»), отметки в баллах, выставляемые обучающимся, также не являются "цензовыми", т.е. они не могут быть приравнены к оценкам учащихся общеобразовательной школы, а являются лишь показателем успешности продвижения воспитанников</w:t>
      </w:r>
      <w:proofErr w:type="gramEnd"/>
      <w:r w:rsidR="00787F00" w:rsidRPr="002A0352">
        <w:rPr>
          <w:rFonts w:ascii="Times New Roman" w:hAnsi="Times New Roman" w:cs="Times New Roman"/>
          <w:sz w:val="24"/>
          <w:szCs w:val="24"/>
          <w:lang w:eastAsia="ru-RU" w:bidi="ru-RU"/>
        </w:rPr>
        <w:t xml:space="preserve"> по отношению к самим себе.</w:t>
      </w:r>
    </w:p>
    <w:p w:rsidR="00787F00" w:rsidRPr="00C843E6" w:rsidRDefault="00787F00" w:rsidP="00C843E6">
      <w:pPr>
        <w:jc w:val="center"/>
        <w:rPr>
          <w:rFonts w:ascii="Times New Roman" w:hAnsi="Times New Roman" w:cs="Times New Roman"/>
          <w:b/>
          <w:bCs/>
          <w:sz w:val="24"/>
          <w:szCs w:val="24"/>
          <w:lang w:eastAsia="ru-RU" w:bidi="ru-RU"/>
        </w:rPr>
      </w:pPr>
      <w:r w:rsidRPr="005357BA">
        <w:rPr>
          <w:rFonts w:ascii="Times New Roman" w:hAnsi="Times New Roman" w:cs="Times New Roman"/>
          <w:b/>
          <w:bCs/>
          <w:sz w:val="24"/>
          <w:szCs w:val="24"/>
          <w:lang w:eastAsia="ru-RU" w:bidi="ru-RU"/>
        </w:rPr>
        <w:br/>
        <w:t>Поясните</w:t>
      </w:r>
      <w:r w:rsidR="003A5093" w:rsidRPr="005357BA">
        <w:rPr>
          <w:rFonts w:ascii="Times New Roman" w:hAnsi="Times New Roman" w:cs="Times New Roman"/>
          <w:b/>
          <w:bCs/>
          <w:sz w:val="24"/>
          <w:szCs w:val="24"/>
          <w:lang w:eastAsia="ru-RU" w:bidi="ru-RU"/>
        </w:rPr>
        <w:t>льная записка</w:t>
      </w:r>
      <w:r w:rsidR="005357BA">
        <w:rPr>
          <w:rFonts w:ascii="Times New Roman" w:hAnsi="Times New Roman" w:cs="Times New Roman"/>
          <w:b/>
          <w:bCs/>
          <w:sz w:val="24"/>
          <w:szCs w:val="24"/>
          <w:lang w:eastAsia="ru-RU" w:bidi="ru-RU"/>
        </w:rPr>
        <w:t xml:space="preserve">                                                                                                                                  </w:t>
      </w:r>
      <w:r w:rsidR="003A5093" w:rsidRPr="005357BA">
        <w:rPr>
          <w:rFonts w:ascii="Times New Roman" w:hAnsi="Times New Roman" w:cs="Times New Roman"/>
          <w:b/>
          <w:bCs/>
          <w:sz w:val="24"/>
          <w:szCs w:val="24"/>
          <w:lang w:eastAsia="ru-RU" w:bidi="ru-RU"/>
        </w:rPr>
        <w:t xml:space="preserve">к Учебному плану </w:t>
      </w:r>
      <w:proofErr w:type="gramStart"/>
      <w:r w:rsidR="005357BA">
        <w:rPr>
          <w:rFonts w:ascii="Times New Roman" w:hAnsi="Times New Roman" w:cs="Times New Roman"/>
          <w:b/>
          <w:bCs/>
          <w:sz w:val="24"/>
          <w:szCs w:val="24"/>
          <w:lang w:eastAsia="ru-RU" w:bidi="ru-RU"/>
        </w:rPr>
        <w:t xml:space="preserve">( </w:t>
      </w:r>
      <w:proofErr w:type="gramEnd"/>
      <w:r w:rsidR="002A0352">
        <w:rPr>
          <w:rFonts w:ascii="Times New Roman" w:hAnsi="Times New Roman" w:cs="Times New Roman"/>
          <w:b/>
          <w:bCs/>
          <w:sz w:val="24"/>
          <w:szCs w:val="24"/>
          <w:lang w:eastAsia="ru-RU" w:bidi="ru-RU"/>
        </w:rPr>
        <w:t>4</w:t>
      </w:r>
      <w:r w:rsidRPr="005357BA">
        <w:rPr>
          <w:rFonts w:ascii="Times New Roman" w:hAnsi="Times New Roman" w:cs="Times New Roman"/>
          <w:b/>
          <w:bCs/>
          <w:sz w:val="24"/>
          <w:szCs w:val="24"/>
          <w:lang w:eastAsia="ru-RU" w:bidi="ru-RU"/>
        </w:rPr>
        <w:t xml:space="preserve"> </w:t>
      </w:r>
      <w:r w:rsidR="005357BA">
        <w:rPr>
          <w:rFonts w:ascii="Times New Roman" w:hAnsi="Times New Roman" w:cs="Times New Roman"/>
          <w:b/>
          <w:bCs/>
          <w:sz w:val="24"/>
          <w:szCs w:val="24"/>
          <w:lang w:eastAsia="ru-RU" w:bidi="ru-RU"/>
        </w:rPr>
        <w:t>–</w:t>
      </w:r>
      <w:r w:rsidRPr="005357BA">
        <w:rPr>
          <w:rFonts w:ascii="Times New Roman" w:hAnsi="Times New Roman" w:cs="Times New Roman"/>
          <w:b/>
          <w:bCs/>
          <w:sz w:val="24"/>
          <w:szCs w:val="24"/>
          <w:lang w:eastAsia="ru-RU" w:bidi="ru-RU"/>
        </w:rPr>
        <w:t xml:space="preserve"> класс</w:t>
      </w:r>
      <w:r w:rsidR="005357BA">
        <w:rPr>
          <w:rFonts w:ascii="Times New Roman" w:hAnsi="Times New Roman" w:cs="Times New Roman"/>
          <w:b/>
          <w:bCs/>
          <w:sz w:val="24"/>
          <w:szCs w:val="24"/>
          <w:lang w:eastAsia="ru-RU" w:bidi="ru-RU"/>
        </w:rPr>
        <w:t xml:space="preserve">),  </w:t>
      </w:r>
      <w:r w:rsidR="005357BA" w:rsidRPr="005357BA">
        <w:rPr>
          <w:rFonts w:ascii="Times New Roman" w:hAnsi="Times New Roman" w:cs="Times New Roman"/>
          <w:b/>
          <w:bCs/>
          <w:sz w:val="24"/>
          <w:szCs w:val="24"/>
          <w:lang w:eastAsia="ru-RU" w:bidi="ru-RU"/>
        </w:rPr>
        <w:t>реализующий ФГОС ОВЗ</w:t>
      </w:r>
      <w:r w:rsidR="005357BA" w:rsidRPr="005357BA">
        <w:rPr>
          <w:rFonts w:ascii="Times New Roman" w:hAnsi="Times New Roman" w:cs="Times New Roman"/>
          <w:b/>
          <w:bCs/>
          <w:sz w:val="24"/>
          <w:szCs w:val="24"/>
          <w:lang w:eastAsia="ru-RU" w:bidi="ru-RU"/>
        </w:rPr>
        <w:br/>
        <w:t xml:space="preserve">(АООП для детей с НОДА </w:t>
      </w:r>
      <w:r w:rsidR="00C843E6">
        <w:rPr>
          <w:rFonts w:ascii="Times New Roman" w:hAnsi="Times New Roman" w:cs="Times New Roman"/>
          <w:b/>
          <w:bCs/>
          <w:sz w:val="24"/>
          <w:szCs w:val="24"/>
          <w:lang w:eastAsia="ru-RU" w:bidi="ru-RU"/>
        </w:rPr>
        <w:t xml:space="preserve">с интеллектуальными нарушениями                                                 </w:t>
      </w:r>
      <w:r w:rsidR="002A0352">
        <w:rPr>
          <w:rFonts w:ascii="Times New Roman" w:hAnsi="Times New Roman" w:cs="Times New Roman"/>
          <w:b/>
          <w:bCs/>
          <w:sz w:val="24"/>
          <w:szCs w:val="24"/>
          <w:lang w:eastAsia="ru-RU" w:bidi="ru-RU"/>
        </w:rPr>
        <w:t>на 2024-2025</w:t>
      </w:r>
      <w:r w:rsidR="005357BA">
        <w:rPr>
          <w:rFonts w:ascii="Times New Roman" w:hAnsi="Times New Roman" w:cs="Times New Roman"/>
          <w:b/>
          <w:bCs/>
          <w:sz w:val="24"/>
          <w:szCs w:val="24"/>
          <w:lang w:eastAsia="ru-RU" w:bidi="ru-RU"/>
        </w:rPr>
        <w:t xml:space="preserve"> учебный год</w:t>
      </w:r>
      <w:r w:rsidRPr="005357BA">
        <w:rPr>
          <w:rFonts w:ascii="Times New Roman" w:hAnsi="Times New Roman" w:cs="Times New Roman"/>
          <w:b/>
          <w:bCs/>
          <w:sz w:val="24"/>
          <w:szCs w:val="24"/>
          <w:lang w:eastAsia="ru-RU" w:bidi="ru-RU"/>
        </w:rPr>
        <w:t xml:space="preserve"> </w:t>
      </w:r>
    </w:p>
    <w:p w:rsidR="00787F00" w:rsidRPr="005357BA" w:rsidRDefault="00C843E6" w:rsidP="005357BA">
      <w:pPr>
        <w:jc w:val="both"/>
        <w:rPr>
          <w:rFonts w:ascii="Times New Roman" w:hAnsi="Times New Roman" w:cs="Times New Roman"/>
          <w:sz w:val="24"/>
          <w:szCs w:val="24"/>
          <w:lang w:eastAsia="ru-RU" w:bidi="ru-RU"/>
        </w:rPr>
      </w:pPr>
      <w:r>
        <w:rPr>
          <w:rFonts w:ascii="Times New Roman" w:hAnsi="Times New Roman" w:cs="Times New Roman"/>
          <w:b/>
          <w:bCs/>
          <w:sz w:val="24"/>
          <w:szCs w:val="24"/>
          <w:lang w:eastAsia="ru-RU" w:bidi="ru-RU"/>
        </w:rPr>
        <w:t xml:space="preserve">              </w:t>
      </w:r>
      <w:r w:rsidR="00787F00" w:rsidRPr="005357BA">
        <w:rPr>
          <w:rFonts w:ascii="Times New Roman" w:hAnsi="Times New Roman" w:cs="Times New Roman"/>
          <w:b/>
          <w:bCs/>
          <w:sz w:val="24"/>
          <w:szCs w:val="24"/>
          <w:lang w:eastAsia="ru-RU" w:bidi="ru-RU"/>
        </w:rPr>
        <w:t xml:space="preserve">Обязательная часть </w:t>
      </w:r>
      <w:r w:rsidR="00787F00" w:rsidRPr="005357BA">
        <w:rPr>
          <w:rFonts w:ascii="Times New Roman" w:hAnsi="Times New Roman" w:cs="Times New Roman"/>
          <w:sz w:val="24"/>
          <w:szCs w:val="24"/>
          <w:lang w:eastAsia="ru-RU" w:bidi="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87F00" w:rsidRPr="005357BA" w:rsidRDefault="00787F00" w:rsidP="005357BA">
      <w:pPr>
        <w:jc w:val="both"/>
        <w:rPr>
          <w:rFonts w:ascii="Times New Roman" w:hAnsi="Times New Roman" w:cs="Times New Roman"/>
          <w:sz w:val="24"/>
          <w:szCs w:val="24"/>
          <w:lang w:eastAsia="ru-RU" w:bidi="ru-RU"/>
        </w:rPr>
      </w:pPr>
      <w:proofErr w:type="gramStart"/>
      <w:r w:rsidRPr="005357BA">
        <w:rPr>
          <w:rFonts w:ascii="Times New Roman" w:hAnsi="Times New Roman" w:cs="Times New Roman"/>
          <w:sz w:val="24"/>
          <w:szCs w:val="24"/>
          <w:lang w:eastAsia="ru-RU" w:bidi="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НОДА  с интеллектуальными нарушениям):</w:t>
      </w:r>
      <w:proofErr w:type="gramEnd"/>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формирование основ духовно-нравственного развития обучающихся, приобщение их к общекультурным, национальным и этнокультурным ценностям;</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формирование здорового образа жизни, элементарных правил поведения в экстремальных ситуациях.</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lastRenderedPageBreak/>
        <w:t xml:space="preserve">Часть учебного плана, формируемая участниками образовательных отношений, </w:t>
      </w:r>
      <w:r w:rsidRPr="005357BA">
        <w:rPr>
          <w:rFonts w:ascii="Times New Roman" w:hAnsi="Times New Roman" w:cs="Times New Roman"/>
          <w:sz w:val="24"/>
          <w:szCs w:val="24"/>
          <w:lang w:eastAsia="ru-RU" w:bidi="ru-RU"/>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787F00" w:rsidRPr="005357BA" w:rsidRDefault="00787F00" w:rsidP="005357BA">
      <w:pPr>
        <w:jc w:val="both"/>
        <w:rPr>
          <w:rFonts w:ascii="Times New Roman" w:hAnsi="Times New Roman" w:cs="Times New Roman"/>
          <w:sz w:val="24"/>
          <w:szCs w:val="24"/>
          <w:lang w:eastAsia="ru-RU" w:bidi="ru-RU"/>
        </w:rPr>
      </w:pPr>
      <w:proofErr w:type="gramStart"/>
      <w:r w:rsidRPr="005357BA">
        <w:rPr>
          <w:rFonts w:ascii="Times New Roman" w:hAnsi="Times New Roman" w:cs="Times New Roman"/>
          <w:sz w:val="24"/>
          <w:szCs w:val="24"/>
          <w:lang w:eastAsia="ru-RU" w:bidi="ru-RU"/>
        </w:rPr>
        <w:t>При формировании индивидуальных учебных планов для обучающихся с ОВЗ со сложной структурой дефекта учитываются нарушения, входящие в структуру дефекта.</w:t>
      </w:r>
      <w:proofErr w:type="gramEnd"/>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 xml:space="preserve">                       Коррекционно-развивающая </w:t>
      </w:r>
      <w:r w:rsidRPr="005357BA">
        <w:rPr>
          <w:rFonts w:ascii="Times New Roman" w:hAnsi="Times New Roman" w:cs="Times New Roman"/>
          <w:sz w:val="24"/>
          <w:szCs w:val="24"/>
          <w:lang w:eastAsia="ru-RU" w:bidi="ru-RU"/>
        </w:rPr>
        <w:t>область представлена коррекционными занятиями, которая определяется психофизическими особенностями развития детей.</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 xml:space="preserve">                      Внеурочная деятельность </w:t>
      </w:r>
      <w:r w:rsidRPr="005357BA">
        <w:rPr>
          <w:rFonts w:ascii="Times New Roman" w:hAnsi="Times New Roman" w:cs="Times New Roman"/>
          <w:sz w:val="24"/>
          <w:szCs w:val="24"/>
          <w:lang w:eastAsia="ru-RU" w:bidi="ru-RU"/>
        </w:rPr>
        <w:t xml:space="preserve">в соответствие с ФГОС </w:t>
      </w:r>
      <w:proofErr w:type="gramStart"/>
      <w:r w:rsidRPr="005357BA">
        <w:rPr>
          <w:rFonts w:ascii="Times New Roman" w:hAnsi="Times New Roman" w:cs="Times New Roman"/>
          <w:sz w:val="24"/>
          <w:szCs w:val="24"/>
          <w:lang w:eastAsia="ru-RU" w:bidi="ru-RU"/>
        </w:rPr>
        <w:t>обучающихся</w:t>
      </w:r>
      <w:proofErr w:type="gramEnd"/>
      <w:r w:rsidRPr="005357BA">
        <w:rPr>
          <w:rFonts w:ascii="Times New Roman" w:hAnsi="Times New Roman" w:cs="Times New Roman"/>
          <w:sz w:val="24"/>
          <w:szCs w:val="24"/>
          <w:lang w:eastAsia="ru-RU" w:bidi="ru-RU"/>
        </w:rPr>
        <w:t xml:space="preserve"> с интеллектуальными нарушениями включает коррекционно-развивающую область и другие направления внеурочной деятельности.</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 xml:space="preserve">                    Индивидуальный учебный план </w:t>
      </w:r>
      <w:r w:rsidRPr="005357BA">
        <w:rPr>
          <w:rFonts w:ascii="Times New Roman" w:hAnsi="Times New Roman" w:cs="Times New Roman"/>
          <w:sz w:val="24"/>
          <w:szCs w:val="24"/>
          <w:lang w:eastAsia="ru-RU" w:bidi="ru-RU"/>
        </w:rPr>
        <w:t xml:space="preserve">для </w:t>
      </w:r>
      <w:proofErr w:type="gramStart"/>
      <w:r w:rsidRPr="005357BA">
        <w:rPr>
          <w:rFonts w:ascii="Times New Roman" w:hAnsi="Times New Roman" w:cs="Times New Roman"/>
          <w:sz w:val="24"/>
          <w:szCs w:val="24"/>
          <w:lang w:eastAsia="ru-RU" w:bidi="ru-RU"/>
        </w:rPr>
        <w:t>обучающихся</w:t>
      </w:r>
      <w:proofErr w:type="gramEnd"/>
      <w:r w:rsidRPr="005357BA">
        <w:rPr>
          <w:rFonts w:ascii="Times New Roman" w:hAnsi="Times New Roman" w:cs="Times New Roman"/>
          <w:sz w:val="24"/>
          <w:szCs w:val="24"/>
          <w:lang w:eastAsia="ru-RU" w:bidi="ru-RU"/>
        </w:rPr>
        <w:t>, нуждающихся в щадящем режиме, которые по состоянию здоровья не могут посещать образовательную организацию, обеспечивает условия для получения образования по основным общеобразовательным программам на дому. Основанием для организации обучения на дому являются заключение медицинской организации, а также заявление родителей (законных представителей).</w:t>
      </w:r>
    </w:p>
    <w:p w:rsidR="00787F00" w:rsidRPr="002A0352" w:rsidRDefault="00787F00" w:rsidP="005357BA">
      <w:pPr>
        <w:jc w:val="both"/>
        <w:rPr>
          <w:rFonts w:ascii="Times New Roman" w:hAnsi="Times New Roman" w:cs="Times New Roman"/>
          <w:sz w:val="24"/>
          <w:szCs w:val="24"/>
          <w:lang w:eastAsia="ru-RU" w:bidi="ru-RU"/>
        </w:rPr>
      </w:pPr>
      <w:r w:rsidRPr="002A0352">
        <w:rPr>
          <w:rFonts w:ascii="Times New Roman" w:hAnsi="Times New Roman" w:cs="Times New Roman"/>
          <w:sz w:val="24"/>
          <w:szCs w:val="24"/>
          <w:lang w:eastAsia="ru-RU" w:bidi="ru-RU"/>
        </w:rPr>
        <w:t xml:space="preserve">                Организация индивидуального обучения обучающихся, нуждающихся в щадящем режиме, регламентируется учебным планом и расписанием занятий, </w:t>
      </w:r>
      <w:proofErr w:type="gramStart"/>
      <w:r w:rsidRPr="002A0352">
        <w:rPr>
          <w:rFonts w:ascii="Times New Roman" w:hAnsi="Times New Roman" w:cs="Times New Roman"/>
          <w:sz w:val="24"/>
          <w:szCs w:val="24"/>
          <w:lang w:eastAsia="ru-RU" w:bidi="ru-RU"/>
        </w:rPr>
        <w:t>разрабатываемыми</w:t>
      </w:r>
      <w:proofErr w:type="gramEnd"/>
      <w:r w:rsidRPr="002A0352">
        <w:rPr>
          <w:rFonts w:ascii="Times New Roman" w:hAnsi="Times New Roman" w:cs="Times New Roman"/>
          <w:sz w:val="24"/>
          <w:szCs w:val="24"/>
          <w:lang w:eastAsia="ru-RU" w:bidi="ru-RU"/>
        </w:rPr>
        <w:t xml:space="preserve"> школой самостоятельно на основании в соответствии с частью 6 статьи 41 Федерального закона от 29.12.2012 № 273-ФЗ «Об образовании в Российской Федерации»,</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Основными целями обучения являются: обеспечение достижения больными детьми образовательного стандарта, обеспечение их оптимальной социальной интеграции, сохранение и укрепление здоровья больных детей, адаптация обучающихся к жизни в обществе.</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Учитывая особенности психофизического развития и возможности ребёнка, сложности структуры их дефекта, особенностей эмоционально-волевой сферы, характера течения заболевания составлен индивидуальный учебный план, который направлен на общее развитие учащихся, коррекцию недостатков их познавательной деятельности и личностных качеств с учётом индивидуальных возможностей ученика на различных этапах обучения. Индивидуальный учебный план определяет основные образовательные направления, перечень учебных и предметов их распределение по годам обучения с учётом специфики обучения  обучающихся с интеллектуальными нарушениями и максимально допустимой нагрузки</w:t>
      </w:r>
      <w:proofErr w:type="gramStart"/>
      <w:r w:rsidRPr="005357BA">
        <w:rPr>
          <w:rFonts w:ascii="Times New Roman" w:hAnsi="Times New Roman" w:cs="Times New Roman"/>
          <w:sz w:val="24"/>
          <w:szCs w:val="24"/>
          <w:lang w:eastAsia="ru-RU" w:bidi="ru-RU"/>
        </w:rPr>
        <w:t xml:space="preserve"> .</w:t>
      </w:r>
      <w:proofErr w:type="gramEnd"/>
      <w:r w:rsidRPr="005357BA">
        <w:rPr>
          <w:rFonts w:ascii="Times New Roman" w:hAnsi="Times New Roman" w:cs="Times New Roman"/>
          <w:sz w:val="24"/>
          <w:szCs w:val="24"/>
          <w:lang w:eastAsia="ru-RU" w:bidi="ru-RU"/>
        </w:rPr>
        <w:t xml:space="preserve"> Все обучение данной категории детей направлено на общее развитие и коррекцию их познавательных и физических возможностей.              Обучение  производится на дому. </w:t>
      </w:r>
    </w:p>
    <w:p w:rsidR="00787F00" w:rsidRPr="005357BA" w:rsidRDefault="00787F00" w:rsidP="005357BA">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Продолжительность занятий - 35 минут, которые при необходимости могут  прерываться, учитывая состояние ребенка.</w:t>
      </w:r>
      <w:r w:rsidRPr="005357BA">
        <w:rPr>
          <w:rFonts w:ascii="Times New Roman" w:hAnsi="Times New Roman" w:cs="Times New Roman"/>
          <w:sz w:val="24"/>
          <w:szCs w:val="24"/>
          <w:lang w:eastAsia="ru-RU" w:bidi="ru-RU"/>
        </w:rPr>
        <w:br w:type="page"/>
      </w:r>
    </w:p>
    <w:p w:rsidR="00787F00" w:rsidRPr="005357BA" w:rsidRDefault="00787F00" w:rsidP="005357BA">
      <w:pPr>
        <w:jc w:val="both"/>
        <w:rPr>
          <w:rFonts w:ascii="Times New Roman" w:hAnsi="Times New Roman" w:cs="Times New Roman"/>
          <w:b/>
          <w:bCs/>
          <w:sz w:val="24"/>
          <w:szCs w:val="24"/>
          <w:lang w:eastAsia="ru-RU" w:bidi="ru-RU"/>
        </w:rPr>
      </w:pPr>
    </w:p>
    <w:p w:rsidR="00787F00" w:rsidRPr="00C843E6" w:rsidRDefault="00787F00" w:rsidP="00C843E6">
      <w:pPr>
        <w:jc w:val="center"/>
        <w:rPr>
          <w:rFonts w:ascii="Times New Roman" w:hAnsi="Times New Roman" w:cs="Times New Roman"/>
          <w:b/>
          <w:bCs/>
          <w:sz w:val="24"/>
          <w:szCs w:val="24"/>
          <w:lang w:eastAsia="ru-RU" w:bidi="ru-RU"/>
        </w:rPr>
      </w:pPr>
      <w:r w:rsidRPr="005357BA">
        <w:rPr>
          <w:rFonts w:ascii="Times New Roman" w:hAnsi="Times New Roman" w:cs="Times New Roman"/>
          <w:b/>
          <w:bCs/>
          <w:sz w:val="24"/>
          <w:szCs w:val="24"/>
          <w:lang w:eastAsia="ru-RU" w:bidi="ru-RU"/>
        </w:rPr>
        <w:t>Индивидуальный недельный учеб</w:t>
      </w:r>
      <w:r w:rsidR="003A5093" w:rsidRPr="005357BA">
        <w:rPr>
          <w:rFonts w:ascii="Times New Roman" w:hAnsi="Times New Roman" w:cs="Times New Roman"/>
          <w:b/>
          <w:bCs/>
          <w:sz w:val="24"/>
          <w:szCs w:val="24"/>
          <w:lang w:eastAsia="ru-RU" w:bidi="ru-RU"/>
        </w:rPr>
        <w:t xml:space="preserve">ный план АООП НОО </w:t>
      </w:r>
      <w:r w:rsidR="00C843E6">
        <w:rPr>
          <w:rFonts w:ascii="Times New Roman" w:hAnsi="Times New Roman" w:cs="Times New Roman"/>
          <w:b/>
          <w:bCs/>
          <w:sz w:val="24"/>
          <w:szCs w:val="24"/>
          <w:lang w:eastAsia="ru-RU" w:bidi="ru-RU"/>
        </w:rPr>
        <w:t xml:space="preserve">                                              </w:t>
      </w:r>
      <w:r w:rsidR="004D111C">
        <w:rPr>
          <w:rFonts w:ascii="Times New Roman" w:hAnsi="Times New Roman" w:cs="Times New Roman"/>
          <w:b/>
          <w:bCs/>
          <w:sz w:val="24"/>
          <w:szCs w:val="24"/>
          <w:lang w:eastAsia="ru-RU" w:bidi="ru-RU"/>
        </w:rPr>
        <w:t>обучающегося 4</w:t>
      </w:r>
      <w:r w:rsidR="00C843E6">
        <w:rPr>
          <w:rFonts w:ascii="Times New Roman" w:hAnsi="Times New Roman" w:cs="Times New Roman"/>
          <w:b/>
          <w:bCs/>
          <w:sz w:val="24"/>
          <w:szCs w:val="24"/>
          <w:lang w:eastAsia="ru-RU" w:bidi="ru-RU"/>
        </w:rPr>
        <w:t xml:space="preserve"> класса </w:t>
      </w:r>
      <w:r w:rsidRPr="005357BA">
        <w:rPr>
          <w:rFonts w:ascii="Times New Roman" w:hAnsi="Times New Roman" w:cs="Times New Roman"/>
          <w:b/>
          <w:bCs/>
          <w:sz w:val="24"/>
          <w:szCs w:val="24"/>
          <w:lang w:eastAsia="ru-RU" w:bidi="ru-RU"/>
        </w:rPr>
        <w:t>с НОДА с интеллектуальными нару</w:t>
      </w:r>
      <w:r w:rsidR="004D111C">
        <w:rPr>
          <w:rFonts w:ascii="Times New Roman" w:hAnsi="Times New Roman" w:cs="Times New Roman"/>
          <w:b/>
          <w:bCs/>
          <w:sz w:val="24"/>
          <w:szCs w:val="24"/>
          <w:lang w:eastAsia="ru-RU" w:bidi="ru-RU"/>
        </w:rPr>
        <w:t xml:space="preserve">шениями </w:t>
      </w:r>
      <w:proofErr w:type="gramStart"/>
      <w:r w:rsidR="004D111C">
        <w:rPr>
          <w:rFonts w:ascii="Times New Roman" w:hAnsi="Times New Roman" w:cs="Times New Roman"/>
          <w:b/>
          <w:bCs/>
          <w:sz w:val="24"/>
          <w:szCs w:val="24"/>
          <w:lang w:eastAsia="ru-RU" w:bidi="ru-RU"/>
        </w:rPr>
        <w:t xml:space="preserve">( </w:t>
      </w:r>
      <w:proofErr w:type="gramEnd"/>
      <w:r w:rsidR="004D111C">
        <w:rPr>
          <w:rFonts w:ascii="Times New Roman" w:hAnsi="Times New Roman" w:cs="Times New Roman"/>
          <w:b/>
          <w:bCs/>
          <w:sz w:val="24"/>
          <w:szCs w:val="24"/>
          <w:lang w:eastAsia="ru-RU" w:bidi="ru-RU"/>
        </w:rPr>
        <w:t xml:space="preserve">вариант 6.3.) </w:t>
      </w:r>
      <w:r w:rsidR="004D111C">
        <w:rPr>
          <w:rFonts w:ascii="Times New Roman" w:hAnsi="Times New Roman" w:cs="Times New Roman"/>
          <w:b/>
          <w:bCs/>
          <w:sz w:val="24"/>
          <w:szCs w:val="24"/>
          <w:lang w:eastAsia="ru-RU" w:bidi="ru-RU"/>
        </w:rPr>
        <w:br/>
        <w:t>на 2024-2025</w:t>
      </w:r>
      <w:r w:rsidRPr="005357BA">
        <w:rPr>
          <w:rFonts w:ascii="Times New Roman" w:hAnsi="Times New Roman" w:cs="Times New Roman"/>
          <w:b/>
          <w:bCs/>
          <w:sz w:val="24"/>
          <w:szCs w:val="24"/>
          <w:lang w:eastAsia="ru-RU" w:bidi="ru-RU"/>
        </w:rPr>
        <w:t xml:space="preserve"> учебный год</w:t>
      </w:r>
    </w:p>
    <w:tbl>
      <w:tblPr>
        <w:tblW w:w="0" w:type="auto"/>
        <w:jc w:val="center"/>
        <w:tblLayout w:type="fixed"/>
        <w:tblCellMar>
          <w:left w:w="10" w:type="dxa"/>
          <w:right w:w="10" w:type="dxa"/>
        </w:tblCellMar>
        <w:tblLook w:val="04A0" w:firstRow="1" w:lastRow="0" w:firstColumn="1" w:lastColumn="0" w:noHBand="0" w:noVBand="1"/>
      </w:tblPr>
      <w:tblGrid>
        <w:gridCol w:w="1956"/>
        <w:gridCol w:w="4200"/>
        <w:gridCol w:w="2084"/>
      </w:tblGrid>
      <w:tr w:rsidR="00787F00" w:rsidRPr="005357BA" w:rsidTr="00C843E6">
        <w:trPr>
          <w:trHeight w:hRule="exact" w:val="845"/>
          <w:jc w:val="center"/>
        </w:trPr>
        <w:tc>
          <w:tcPr>
            <w:tcW w:w="1956"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Предметные области</w:t>
            </w:r>
          </w:p>
        </w:tc>
        <w:tc>
          <w:tcPr>
            <w:tcW w:w="4200"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Учебные предметы</w:t>
            </w:r>
          </w:p>
        </w:tc>
        <w:tc>
          <w:tcPr>
            <w:tcW w:w="2084" w:type="dxa"/>
            <w:tcBorders>
              <w:top w:val="single" w:sz="4" w:space="0" w:color="auto"/>
              <w:left w:val="single" w:sz="4" w:space="0" w:color="auto"/>
              <w:bottom w:val="nil"/>
              <w:right w:val="single" w:sz="4" w:space="0" w:color="auto"/>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Количество часов в неделю</w:t>
            </w:r>
          </w:p>
        </w:tc>
      </w:tr>
      <w:tr w:rsidR="00787F00" w:rsidRPr="005357BA" w:rsidTr="00C843E6">
        <w:trPr>
          <w:trHeight w:hRule="exact" w:val="254"/>
          <w:jc w:val="center"/>
        </w:trPr>
        <w:tc>
          <w:tcPr>
            <w:tcW w:w="6156" w:type="dxa"/>
            <w:gridSpan w:val="2"/>
            <w:tcBorders>
              <w:top w:val="single" w:sz="4" w:space="0" w:color="auto"/>
              <w:left w:val="single" w:sz="4" w:space="0" w:color="auto"/>
              <w:bottom w:val="nil"/>
              <w:right w:val="nil"/>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b/>
                <w:bCs/>
                <w:i/>
                <w:iCs/>
                <w:sz w:val="24"/>
                <w:szCs w:val="24"/>
                <w:lang w:eastAsia="ru-RU" w:bidi="ru-RU"/>
              </w:rPr>
              <w:t>Обязательная часть</w:t>
            </w:r>
          </w:p>
        </w:tc>
        <w:tc>
          <w:tcPr>
            <w:tcW w:w="2084" w:type="dxa"/>
            <w:tcBorders>
              <w:top w:val="single" w:sz="4" w:space="0" w:color="auto"/>
              <w:left w:val="single" w:sz="4" w:space="0" w:color="auto"/>
              <w:bottom w:val="nil"/>
              <w:right w:val="single" w:sz="4" w:space="0" w:color="auto"/>
            </w:tcBorders>
            <w:shd w:val="clear" w:color="auto" w:fill="FFFFFF"/>
          </w:tcPr>
          <w:p w:rsidR="00787F00" w:rsidRPr="005357BA" w:rsidRDefault="00787F00" w:rsidP="00C843E6">
            <w:pPr>
              <w:jc w:val="both"/>
              <w:rPr>
                <w:rFonts w:ascii="Times New Roman" w:eastAsia="Courier New" w:hAnsi="Times New Roman" w:cs="Times New Roman"/>
                <w:sz w:val="24"/>
                <w:szCs w:val="24"/>
                <w:lang w:eastAsia="ru-RU" w:bidi="ru-RU"/>
              </w:rPr>
            </w:pPr>
          </w:p>
        </w:tc>
      </w:tr>
      <w:tr w:rsidR="00787F00" w:rsidRPr="005357BA" w:rsidTr="00C843E6">
        <w:trPr>
          <w:trHeight w:hRule="exact" w:val="274"/>
          <w:jc w:val="center"/>
        </w:trPr>
        <w:tc>
          <w:tcPr>
            <w:tcW w:w="1956" w:type="dxa"/>
            <w:vMerge w:val="restart"/>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Филология</w:t>
            </w:r>
          </w:p>
        </w:tc>
        <w:tc>
          <w:tcPr>
            <w:tcW w:w="4200" w:type="dxa"/>
            <w:tcBorders>
              <w:top w:val="single" w:sz="4" w:space="0" w:color="auto"/>
              <w:left w:val="single" w:sz="4" w:space="0" w:color="auto"/>
              <w:bottom w:val="nil"/>
              <w:right w:val="nil"/>
            </w:tcBorders>
            <w:shd w:val="clear" w:color="auto" w:fill="FFFFFF"/>
            <w:vAlign w:val="center"/>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Русский язык</w:t>
            </w:r>
          </w:p>
        </w:tc>
        <w:tc>
          <w:tcPr>
            <w:tcW w:w="2084" w:type="dxa"/>
            <w:tcBorders>
              <w:top w:val="single" w:sz="4" w:space="0" w:color="auto"/>
              <w:left w:val="single" w:sz="4" w:space="0" w:color="auto"/>
              <w:bottom w:val="nil"/>
              <w:right w:val="single" w:sz="4" w:space="0" w:color="auto"/>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1</w:t>
            </w:r>
          </w:p>
        </w:tc>
      </w:tr>
      <w:tr w:rsidR="00787F00" w:rsidRPr="005357BA" w:rsidTr="00C843E6">
        <w:trPr>
          <w:trHeight w:hRule="exact" w:val="359"/>
          <w:jc w:val="center"/>
        </w:trPr>
        <w:tc>
          <w:tcPr>
            <w:tcW w:w="1956" w:type="dxa"/>
            <w:vMerge/>
            <w:tcBorders>
              <w:top w:val="single" w:sz="4" w:space="0" w:color="auto"/>
              <w:left w:val="single" w:sz="4" w:space="0" w:color="auto"/>
              <w:bottom w:val="nil"/>
              <w:right w:val="nil"/>
            </w:tcBorders>
            <w:vAlign w:val="center"/>
            <w:hideMark/>
          </w:tcPr>
          <w:p w:rsidR="00787F00" w:rsidRPr="005357BA" w:rsidRDefault="00787F00" w:rsidP="00C843E6">
            <w:pPr>
              <w:jc w:val="both"/>
              <w:rPr>
                <w:rFonts w:ascii="Times New Roman" w:hAnsi="Times New Roman" w:cs="Times New Roman"/>
                <w:sz w:val="24"/>
                <w:szCs w:val="24"/>
                <w:lang w:eastAsia="ru-RU" w:bidi="ru-RU"/>
              </w:rPr>
            </w:pPr>
          </w:p>
        </w:tc>
        <w:tc>
          <w:tcPr>
            <w:tcW w:w="4200" w:type="dxa"/>
            <w:tcBorders>
              <w:top w:val="single" w:sz="4" w:space="0" w:color="auto"/>
              <w:left w:val="single" w:sz="4" w:space="0" w:color="auto"/>
              <w:bottom w:val="nil"/>
              <w:right w:val="nil"/>
            </w:tcBorders>
            <w:shd w:val="clear" w:color="auto" w:fill="FFFFFF"/>
            <w:vAlign w:val="center"/>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Чтение</w:t>
            </w:r>
          </w:p>
        </w:tc>
        <w:tc>
          <w:tcPr>
            <w:tcW w:w="2084" w:type="dxa"/>
            <w:tcBorders>
              <w:top w:val="single" w:sz="4" w:space="0" w:color="auto"/>
              <w:left w:val="single" w:sz="4" w:space="0" w:color="auto"/>
              <w:bottom w:val="nil"/>
              <w:right w:val="single" w:sz="4" w:space="0" w:color="auto"/>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2</w:t>
            </w:r>
          </w:p>
        </w:tc>
      </w:tr>
      <w:tr w:rsidR="00787F00" w:rsidRPr="005357BA" w:rsidTr="00C843E6">
        <w:trPr>
          <w:trHeight w:hRule="exact" w:val="426"/>
          <w:jc w:val="center"/>
        </w:trPr>
        <w:tc>
          <w:tcPr>
            <w:tcW w:w="1956" w:type="dxa"/>
            <w:tcBorders>
              <w:top w:val="single" w:sz="4" w:space="0" w:color="auto"/>
              <w:left w:val="single" w:sz="4" w:space="0" w:color="auto"/>
              <w:bottom w:val="nil"/>
              <w:right w:val="nil"/>
            </w:tcBorders>
            <w:shd w:val="clear" w:color="auto" w:fill="FFFFFF"/>
            <w:vAlign w:val="center"/>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Математика </w:t>
            </w:r>
          </w:p>
        </w:tc>
        <w:tc>
          <w:tcPr>
            <w:tcW w:w="4200" w:type="dxa"/>
            <w:tcBorders>
              <w:top w:val="single" w:sz="4" w:space="0" w:color="auto"/>
              <w:left w:val="single" w:sz="4" w:space="0" w:color="auto"/>
              <w:bottom w:val="nil"/>
              <w:right w:val="nil"/>
            </w:tcBorders>
            <w:shd w:val="clear" w:color="auto" w:fill="FFFFFF"/>
            <w:vAlign w:val="center"/>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Математика</w:t>
            </w:r>
          </w:p>
        </w:tc>
        <w:tc>
          <w:tcPr>
            <w:tcW w:w="2084" w:type="dxa"/>
            <w:tcBorders>
              <w:top w:val="single" w:sz="4" w:space="0" w:color="auto"/>
              <w:left w:val="single" w:sz="4" w:space="0" w:color="auto"/>
              <w:bottom w:val="nil"/>
              <w:right w:val="single" w:sz="4" w:space="0" w:color="auto"/>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1</w:t>
            </w:r>
          </w:p>
        </w:tc>
      </w:tr>
      <w:tr w:rsidR="00787F00" w:rsidRPr="005357BA" w:rsidTr="00C843E6">
        <w:trPr>
          <w:trHeight w:hRule="exact" w:val="573"/>
          <w:jc w:val="center"/>
        </w:trPr>
        <w:tc>
          <w:tcPr>
            <w:tcW w:w="1956" w:type="dxa"/>
            <w:tcBorders>
              <w:top w:val="single" w:sz="4" w:space="0" w:color="auto"/>
              <w:left w:val="single" w:sz="4" w:space="0" w:color="auto"/>
              <w:bottom w:val="nil"/>
              <w:right w:val="nil"/>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Естествознание</w:t>
            </w:r>
          </w:p>
        </w:tc>
        <w:tc>
          <w:tcPr>
            <w:tcW w:w="4200" w:type="dxa"/>
            <w:tcBorders>
              <w:top w:val="single" w:sz="4" w:space="0" w:color="auto"/>
              <w:left w:val="single" w:sz="4" w:space="0" w:color="auto"/>
              <w:bottom w:val="nil"/>
              <w:right w:val="nil"/>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Окружающий мир</w:t>
            </w:r>
          </w:p>
        </w:tc>
        <w:tc>
          <w:tcPr>
            <w:tcW w:w="2084" w:type="dxa"/>
            <w:tcBorders>
              <w:top w:val="single" w:sz="4" w:space="0" w:color="auto"/>
              <w:left w:val="single" w:sz="4" w:space="0" w:color="auto"/>
              <w:bottom w:val="nil"/>
              <w:right w:val="single" w:sz="4" w:space="0" w:color="auto"/>
            </w:tcBorders>
            <w:shd w:val="clear" w:color="auto" w:fill="FFFFFF"/>
            <w:vAlign w:val="bottom"/>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0.5</w:t>
            </w:r>
          </w:p>
        </w:tc>
      </w:tr>
      <w:tr w:rsidR="00787F00" w:rsidRPr="005357BA" w:rsidTr="00C843E6">
        <w:trPr>
          <w:trHeight w:hRule="exact" w:val="365"/>
          <w:jc w:val="center"/>
        </w:trPr>
        <w:tc>
          <w:tcPr>
            <w:tcW w:w="1956" w:type="dxa"/>
            <w:vMerge w:val="restart"/>
            <w:tcBorders>
              <w:top w:val="single" w:sz="4" w:space="0" w:color="auto"/>
              <w:left w:val="single" w:sz="4" w:space="0" w:color="auto"/>
              <w:bottom w:val="single" w:sz="4" w:space="0" w:color="auto"/>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Искусство</w:t>
            </w:r>
          </w:p>
        </w:tc>
        <w:tc>
          <w:tcPr>
            <w:tcW w:w="4200"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Музыка</w:t>
            </w:r>
          </w:p>
        </w:tc>
        <w:tc>
          <w:tcPr>
            <w:tcW w:w="2084" w:type="dxa"/>
            <w:tcBorders>
              <w:top w:val="single" w:sz="4" w:space="0" w:color="auto"/>
              <w:left w:val="single" w:sz="4" w:space="0" w:color="auto"/>
              <w:bottom w:val="nil"/>
              <w:right w:val="single" w:sz="4" w:space="0" w:color="auto"/>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0.25</w:t>
            </w:r>
          </w:p>
        </w:tc>
      </w:tr>
      <w:tr w:rsidR="00787F00" w:rsidRPr="005357BA" w:rsidTr="00C843E6">
        <w:trPr>
          <w:trHeight w:hRule="exact" w:val="355"/>
          <w:jc w:val="center"/>
        </w:trPr>
        <w:tc>
          <w:tcPr>
            <w:tcW w:w="1956" w:type="dxa"/>
            <w:vMerge/>
            <w:tcBorders>
              <w:top w:val="single" w:sz="4" w:space="0" w:color="auto"/>
              <w:left w:val="single" w:sz="4" w:space="0" w:color="auto"/>
              <w:bottom w:val="single" w:sz="4" w:space="0" w:color="auto"/>
              <w:right w:val="nil"/>
            </w:tcBorders>
            <w:vAlign w:val="center"/>
            <w:hideMark/>
          </w:tcPr>
          <w:p w:rsidR="00787F00" w:rsidRPr="005357BA" w:rsidRDefault="00787F00" w:rsidP="00C843E6">
            <w:pPr>
              <w:jc w:val="both"/>
              <w:rPr>
                <w:rFonts w:ascii="Times New Roman" w:hAnsi="Times New Roman" w:cs="Times New Roman"/>
                <w:sz w:val="24"/>
                <w:szCs w:val="24"/>
                <w:lang w:eastAsia="ru-RU" w:bidi="ru-RU"/>
              </w:rPr>
            </w:pPr>
          </w:p>
        </w:tc>
        <w:tc>
          <w:tcPr>
            <w:tcW w:w="4200"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 Изобразительное искусство</w:t>
            </w:r>
          </w:p>
        </w:tc>
        <w:tc>
          <w:tcPr>
            <w:tcW w:w="2084" w:type="dxa"/>
            <w:tcBorders>
              <w:top w:val="single" w:sz="4" w:space="0" w:color="auto"/>
              <w:left w:val="single" w:sz="4" w:space="0" w:color="auto"/>
              <w:bottom w:val="nil"/>
              <w:right w:val="single" w:sz="4" w:space="0" w:color="auto"/>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0.25</w:t>
            </w:r>
          </w:p>
        </w:tc>
      </w:tr>
      <w:tr w:rsidR="00787F00" w:rsidRPr="005357BA" w:rsidTr="00C843E6">
        <w:trPr>
          <w:trHeight w:hRule="exact" w:val="355"/>
          <w:jc w:val="center"/>
        </w:trPr>
        <w:tc>
          <w:tcPr>
            <w:tcW w:w="1956"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Технология</w:t>
            </w:r>
          </w:p>
        </w:tc>
        <w:tc>
          <w:tcPr>
            <w:tcW w:w="4200"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Технология (труд)</w:t>
            </w:r>
          </w:p>
        </w:tc>
        <w:tc>
          <w:tcPr>
            <w:tcW w:w="2084" w:type="dxa"/>
            <w:tcBorders>
              <w:top w:val="single" w:sz="4" w:space="0" w:color="auto"/>
              <w:left w:val="single" w:sz="4" w:space="0" w:color="auto"/>
              <w:bottom w:val="nil"/>
              <w:right w:val="single" w:sz="4" w:space="0" w:color="auto"/>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0.25</w:t>
            </w:r>
          </w:p>
        </w:tc>
      </w:tr>
      <w:tr w:rsidR="00787F00" w:rsidRPr="005357BA" w:rsidTr="00C843E6">
        <w:trPr>
          <w:trHeight w:hRule="exact" w:val="609"/>
          <w:jc w:val="center"/>
        </w:trPr>
        <w:tc>
          <w:tcPr>
            <w:tcW w:w="1956" w:type="dxa"/>
            <w:tcBorders>
              <w:top w:val="single" w:sz="4" w:space="0" w:color="auto"/>
              <w:left w:val="single" w:sz="4" w:space="0" w:color="auto"/>
              <w:bottom w:val="nil"/>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Физическая культура</w:t>
            </w:r>
          </w:p>
        </w:tc>
        <w:tc>
          <w:tcPr>
            <w:tcW w:w="4200" w:type="dxa"/>
            <w:tcBorders>
              <w:top w:val="single" w:sz="4" w:space="0" w:color="auto"/>
              <w:left w:val="single" w:sz="4" w:space="0" w:color="auto"/>
              <w:bottom w:val="single" w:sz="4" w:space="0" w:color="auto"/>
              <w:right w:val="nil"/>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Физическая культура (адаптивная физическая культура)</w:t>
            </w:r>
          </w:p>
        </w:tc>
        <w:tc>
          <w:tcPr>
            <w:tcW w:w="2084" w:type="dxa"/>
            <w:tcBorders>
              <w:top w:val="single" w:sz="4" w:space="0" w:color="auto"/>
              <w:left w:val="single" w:sz="4" w:space="0" w:color="auto"/>
              <w:bottom w:val="nil"/>
              <w:right w:val="single" w:sz="4" w:space="0" w:color="auto"/>
            </w:tcBorders>
            <w:shd w:val="clear" w:color="auto" w:fill="FFFFFF"/>
            <w:hideMark/>
          </w:tcPr>
          <w:p w:rsidR="00787F00" w:rsidRPr="005357BA" w:rsidRDefault="00787F00" w:rsidP="00C843E6">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0.25</w:t>
            </w:r>
          </w:p>
        </w:tc>
      </w:tr>
      <w:tr w:rsidR="00C843E6" w:rsidRPr="005357BA" w:rsidTr="00C843E6">
        <w:trPr>
          <w:trHeight w:hRule="exact" w:val="609"/>
          <w:jc w:val="center"/>
        </w:trPr>
        <w:tc>
          <w:tcPr>
            <w:tcW w:w="1956" w:type="dxa"/>
            <w:tcBorders>
              <w:top w:val="single" w:sz="4" w:space="0" w:color="auto"/>
              <w:left w:val="single" w:sz="4" w:space="0" w:color="auto"/>
              <w:bottom w:val="single" w:sz="4" w:space="0" w:color="auto"/>
              <w:right w:val="nil"/>
            </w:tcBorders>
            <w:shd w:val="clear" w:color="auto" w:fill="FFFFFF"/>
          </w:tcPr>
          <w:p w:rsidR="00C843E6" w:rsidRPr="005357BA" w:rsidRDefault="00C843E6" w:rsidP="00C843E6">
            <w:pPr>
              <w:jc w:val="both"/>
              <w:rPr>
                <w:rFonts w:ascii="Times New Roman" w:hAnsi="Times New Roman" w:cs="Times New Roman"/>
                <w:sz w:val="24"/>
                <w:szCs w:val="24"/>
                <w:lang w:eastAsia="ru-RU" w:bidi="ru-RU"/>
              </w:rPr>
            </w:pPr>
          </w:p>
        </w:tc>
        <w:tc>
          <w:tcPr>
            <w:tcW w:w="4200" w:type="dxa"/>
            <w:tcBorders>
              <w:top w:val="single" w:sz="4" w:space="0" w:color="auto"/>
              <w:left w:val="single" w:sz="4" w:space="0" w:color="auto"/>
              <w:bottom w:val="single" w:sz="4" w:space="0" w:color="auto"/>
              <w:right w:val="nil"/>
            </w:tcBorders>
            <w:shd w:val="clear" w:color="auto" w:fill="FFFFFF"/>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Итого:</w:t>
            </w:r>
          </w:p>
        </w:tc>
        <w:tc>
          <w:tcPr>
            <w:tcW w:w="2084" w:type="dxa"/>
            <w:tcBorders>
              <w:top w:val="single" w:sz="4" w:space="0" w:color="auto"/>
              <w:left w:val="single" w:sz="4" w:space="0" w:color="auto"/>
              <w:bottom w:val="single" w:sz="4" w:space="0" w:color="auto"/>
              <w:right w:val="single" w:sz="4" w:space="0" w:color="auto"/>
            </w:tcBorders>
            <w:shd w:val="clear" w:color="auto" w:fill="FFFFFF"/>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b/>
                <w:bCs/>
                <w:sz w:val="24"/>
                <w:szCs w:val="24"/>
                <w:lang w:eastAsia="ru-RU" w:bidi="ru-RU"/>
              </w:rPr>
              <w:t>5.5 часов</w:t>
            </w:r>
          </w:p>
        </w:tc>
      </w:tr>
    </w:tbl>
    <w:p w:rsidR="00C843E6" w:rsidRPr="00C843E6" w:rsidRDefault="00C843E6" w:rsidP="00C843E6">
      <w:pPr>
        <w:rPr>
          <w:rFonts w:ascii="Times New Roman" w:hAnsi="Times New Roman" w:cs="Times New Roman"/>
          <w:sz w:val="24"/>
          <w:szCs w:val="24"/>
        </w:rPr>
      </w:pPr>
    </w:p>
    <w:p w:rsidR="00C843E6" w:rsidRDefault="00C843E6" w:rsidP="00F12C32">
      <w:pPr>
        <w:pStyle w:val="a5"/>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29"/>
        <w:gridCol w:w="2077"/>
      </w:tblGrid>
      <w:tr w:rsidR="00C843E6" w:rsidRPr="005357BA" w:rsidTr="00000096">
        <w:trPr>
          <w:trHeight w:hRule="exact" w:val="652"/>
          <w:jc w:val="center"/>
        </w:trPr>
        <w:tc>
          <w:tcPr>
            <w:tcW w:w="6129" w:type="dxa"/>
            <w:tcBorders>
              <w:top w:val="single" w:sz="4" w:space="0" w:color="auto"/>
              <w:left w:val="single" w:sz="4" w:space="0" w:color="auto"/>
              <w:bottom w:val="nil"/>
              <w:right w:val="nil"/>
            </w:tcBorders>
            <w:shd w:val="clear" w:color="auto" w:fill="FFFFFF"/>
            <w:hideMark/>
          </w:tcPr>
          <w:p w:rsidR="00C843E6" w:rsidRPr="00C843E6" w:rsidRDefault="00C843E6" w:rsidP="00113E64">
            <w:pPr>
              <w:jc w:val="both"/>
              <w:rPr>
                <w:rFonts w:ascii="Times New Roman" w:hAnsi="Times New Roman" w:cs="Times New Roman"/>
                <w:b/>
                <w:sz w:val="24"/>
                <w:szCs w:val="24"/>
                <w:lang w:eastAsia="ru-RU" w:bidi="ru-RU"/>
              </w:rPr>
            </w:pPr>
            <w:r w:rsidRPr="00C843E6">
              <w:rPr>
                <w:rFonts w:ascii="Times New Roman" w:hAnsi="Times New Roman" w:cs="Times New Roman"/>
                <w:b/>
                <w:i/>
                <w:iCs/>
                <w:sz w:val="24"/>
                <w:szCs w:val="24"/>
                <w:lang w:eastAsia="ru-RU" w:bidi="ru-RU"/>
              </w:rPr>
              <w:t>Коррекционно-развивающая работа:</w:t>
            </w:r>
          </w:p>
        </w:tc>
        <w:tc>
          <w:tcPr>
            <w:tcW w:w="2077" w:type="dxa"/>
            <w:tcBorders>
              <w:top w:val="single" w:sz="4" w:space="0" w:color="auto"/>
              <w:left w:val="single" w:sz="4" w:space="0" w:color="auto"/>
              <w:bottom w:val="nil"/>
              <w:right w:val="single" w:sz="4" w:space="0" w:color="auto"/>
            </w:tcBorders>
            <w:shd w:val="clear" w:color="auto" w:fill="FFFFFF"/>
            <w:hideMark/>
          </w:tcPr>
          <w:p w:rsidR="00C843E6" w:rsidRPr="005357BA" w:rsidRDefault="00C843E6" w:rsidP="00113E64">
            <w:pPr>
              <w:jc w:val="both"/>
              <w:rPr>
                <w:rFonts w:ascii="Times New Roman" w:eastAsia="Courier New" w:hAnsi="Times New Roman" w:cs="Times New Roman"/>
                <w:b/>
                <w:sz w:val="24"/>
                <w:szCs w:val="24"/>
                <w:lang w:eastAsia="ru-RU" w:bidi="ru-RU"/>
              </w:rPr>
            </w:pPr>
            <w:r w:rsidRPr="005357BA">
              <w:rPr>
                <w:rFonts w:ascii="Times New Roman" w:hAnsi="Times New Roman" w:cs="Times New Roman"/>
                <w:b/>
                <w:bCs/>
                <w:sz w:val="24"/>
                <w:szCs w:val="24"/>
                <w:lang w:eastAsia="ru-RU" w:bidi="ru-RU"/>
              </w:rPr>
              <w:t>Количество часов в неделю</w:t>
            </w:r>
          </w:p>
        </w:tc>
      </w:tr>
      <w:tr w:rsidR="00C843E6" w:rsidRPr="005357BA" w:rsidTr="00000096">
        <w:trPr>
          <w:trHeight w:hRule="exact" w:val="441"/>
          <w:jc w:val="center"/>
        </w:trPr>
        <w:tc>
          <w:tcPr>
            <w:tcW w:w="6129" w:type="dxa"/>
            <w:tcBorders>
              <w:top w:val="single" w:sz="4" w:space="0" w:color="auto"/>
              <w:left w:val="single" w:sz="4" w:space="0" w:color="auto"/>
              <w:bottom w:val="nil"/>
              <w:right w:val="nil"/>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Коррекционно-развивающее занятие с логопедом</w:t>
            </w:r>
          </w:p>
        </w:tc>
        <w:tc>
          <w:tcPr>
            <w:tcW w:w="2077" w:type="dxa"/>
            <w:tcBorders>
              <w:top w:val="single" w:sz="4" w:space="0" w:color="auto"/>
              <w:left w:val="single" w:sz="4" w:space="0" w:color="auto"/>
              <w:bottom w:val="nil"/>
              <w:right w:val="single" w:sz="4" w:space="0" w:color="auto"/>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1</w:t>
            </w:r>
          </w:p>
        </w:tc>
      </w:tr>
      <w:tr w:rsidR="00C843E6" w:rsidRPr="005357BA" w:rsidTr="00000096">
        <w:trPr>
          <w:trHeight w:hRule="exact" w:val="441"/>
          <w:jc w:val="center"/>
        </w:trPr>
        <w:tc>
          <w:tcPr>
            <w:tcW w:w="6129" w:type="dxa"/>
            <w:tcBorders>
              <w:top w:val="single" w:sz="4" w:space="0" w:color="auto"/>
              <w:left w:val="single" w:sz="4" w:space="0" w:color="auto"/>
              <w:bottom w:val="nil"/>
              <w:right w:val="nil"/>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Коррекционно-развивающее занятие с психологом</w:t>
            </w:r>
          </w:p>
        </w:tc>
        <w:tc>
          <w:tcPr>
            <w:tcW w:w="2077" w:type="dxa"/>
            <w:tcBorders>
              <w:top w:val="single" w:sz="4" w:space="0" w:color="auto"/>
              <w:left w:val="single" w:sz="4" w:space="0" w:color="auto"/>
              <w:bottom w:val="nil"/>
              <w:right w:val="single" w:sz="4" w:space="0" w:color="auto"/>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2</w:t>
            </w:r>
          </w:p>
        </w:tc>
      </w:tr>
      <w:tr w:rsidR="00C843E6" w:rsidRPr="005357BA" w:rsidTr="00000096">
        <w:trPr>
          <w:trHeight w:hRule="exact" w:val="441"/>
          <w:jc w:val="center"/>
        </w:trPr>
        <w:tc>
          <w:tcPr>
            <w:tcW w:w="6129" w:type="dxa"/>
            <w:tcBorders>
              <w:top w:val="single" w:sz="4" w:space="0" w:color="auto"/>
              <w:left w:val="single" w:sz="4" w:space="0" w:color="auto"/>
              <w:bottom w:val="nil"/>
              <w:right w:val="nil"/>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Коррекционно-развивающее  занятие с соц. педагогом</w:t>
            </w:r>
          </w:p>
        </w:tc>
        <w:tc>
          <w:tcPr>
            <w:tcW w:w="2077" w:type="dxa"/>
            <w:tcBorders>
              <w:top w:val="single" w:sz="4" w:space="0" w:color="auto"/>
              <w:left w:val="single" w:sz="4" w:space="0" w:color="auto"/>
              <w:bottom w:val="nil"/>
              <w:right w:val="single" w:sz="4" w:space="0" w:color="auto"/>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1</w:t>
            </w:r>
          </w:p>
        </w:tc>
      </w:tr>
      <w:tr w:rsidR="00C843E6" w:rsidRPr="005357BA" w:rsidTr="00000096">
        <w:trPr>
          <w:trHeight w:hRule="exact" w:val="766"/>
          <w:jc w:val="center"/>
        </w:trPr>
        <w:tc>
          <w:tcPr>
            <w:tcW w:w="6129" w:type="dxa"/>
            <w:tcBorders>
              <w:top w:val="single" w:sz="4" w:space="0" w:color="auto"/>
              <w:left w:val="single" w:sz="4" w:space="0" w:color="auto"/>
              <w:bottom w:val="nil"/>
              <w:right w:val="nil"/>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Коррекционно-развивающее занятие «Знакомство с окружающим миром»</w:t>
            </w:r>
          </w:p>
        </w:tc>
        <w:tc>
          <w:tcPr>
            <w:tcW w:w="2077" w:type="dxa"/>
            <w:tcBorders>
              <w:top w:val="single" w:sz="4" w:space="0" w:color="auto"/>
              <w:left w:val="single" w:sz="4" w:space="0" w:color="auto"/>
              <w:bottom w:val="nil"/>
              <w:right w:val="single" w:sz="4" w:space="0" w:color="auto"/>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0,5</w:t>
            </w:r>
          </w:p>
        </w:tc>
      </w:tr>
      <w:tr w:rsidR="00C843E6" w:rsidRPr="005357BA" w:rsidTr="00000096">
        <w:trPr>
          <w:trHeight w:hRule="exact" w:val="441"/>
          <w:jc w:val="center"/>
        </w:trPr>
        <w:tc>
          <w:tcPr>
            <w:tcW w:w="6129" w:type="dxa"/>
            <w:tcBorders>
              <w:top w:val="single" w:sz="4" w:space="0" w:color="auto"/>
              <w:left w:val="single" w:sz="4" w:space="0" w:color="auto"/>
              <w:bottom w:val="nil"/>
              <w:right w:val="nil"/>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Коррекционно-развивающее занятие «Ритмика»</w:t>
            </w:r>
          </w:p>
        </w:tc>
        <w:tc>
          <w:tcPr>
            <w:tcW w:w="2077" w:type="dxa"/>
            <w:tcBorders>
              <w:top w:val="single" w:sz="4" w:space="0" w:color="auto"/>
              <w:left w:val="single" w:sz="4" w:space="0" w:color="auto"/>
              <w:bottom w:val="nil"/>
              <w:right w:val="single" w:sz="4" w:space="0" w:color="auto"/>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0,5</w:t>
            </w:r>
          </w:p>
        </w:tc>
      </w:tr>
      <w:tr w:rsidR="00C843E6" w:rsidRPr="005357BA" w:rsidTr="00000096">
        <w:trPr>
          <w:trHeight w:hRule="exact" w:val="429"/>
          <w:jc w:val="center"/>
        </w:trPr>
        <w:tc>
          <w:tcPr>
            <w:tcW w:w="6129" w:type="dxa"/>
            <w:tcBorders>
              <w:top w:val="single" w:sz="4" w:space="0" w:color="auto"/>
              <w:left w:val="single" w:sz="4" w:space="0" w:color="auto"/>
              <w:bottom w:val="single" w:sz="4" w:space="0" w:color="auto"/>
              <w:right w:val="nil"/>
            </w:tcBorders>
            <w:shd w:val="clear" w:color="auto" w:fill="FFFFFF"/>
            <w:vAlign w:val="center"/>
            <w:hideMark/>
          </w:tcPr>
          <w:p w:rsidR="00C843E6" w:rsidRPr="005357BA" w:rsidRDefault="00C843E6" w:rsidP="00113E64">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 xml:space="preserve">Всего </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43E6" w:rsidRPr="005357BA" w:rsidRDefault="00C843E6" w:rsidP="00113E64">
            <w:pPr>
              <w:jc w:val="both"/>
              <w:rPr>
                <w:rFonts w:ascii="Times New Roman" w:hAnsi="Times New Roman" w:cs="Times New Roman"/>
                <w:b/>
                <w:sz w:val="24"/>
                <w:szCs w:val="24"/>
                <w:lang w:eastAsia="ru-RU" w:bidi="ru-RU"/>
              </w:rPr>
            </w:pPr>
            <w:r w:rsidRPr="005357BA">
              <w:rPr>
                <w:rFonts w:ascii="Times New Roman" w:hAnsi="Times New Roman" w:cs="Times New Roman"/>
                <w:b/>
                <w:sz w:val="24"/>
                <w:szCs w:val="24"/>
                <w:lang w:eastAsia="ru-RU" w:bidi="ru-RU"/>
              </w:rPr>
              <w:t>5 часов</w:t>
            </w:r>
          </w:p>
        </w:tc>
      </w:tr>
    </w:tbl>
    <w:p w:rsidR="004D111C" w:rsidRDefault="004D111C" w:rsidP="00C843E6">
      <w:pPr>
        <w:rPr>
          <w:rFonts w:ascii="Times New Roman" w:hAnsi="Times New Roman" w:cs="Times New Roman"/>
          <w:sz w:val="24"/>
          <w:szCs w:val="24"/>
        </w:rPr>
      </w:pPr>
    </w:p>
    <w:p w:rsidR="004D111C" w:rsidRPr="004D111C" w:rsidRDefault="004D111C" w:rsidP="004D111C">
      <w:pPr>
        <w:tabs>
          <w:tab w:val="left" w:pos="924"/>
        </w:tabs>
        <w:rPr>
          <w:rFonts w:ascii="Times New Roman" w:hAnsi="Times New Roman" w:cs="Times New Roman"/>
          <w:sz w:val="24"/>
          <w:szCs w:val="24"/>
        </w:rPr>
      </w:pPr>
      <w:r>
        <w:rPr>
          <w:rFonts w:ascii="Times New Roman" w:hAnsi="Times New Roman" w:cs="Times New Roman"/>
          <w:sz w:val="24"/>
          <w:szCs w:val="24"/>
        </w:rPr>
        <w:tab/>
      </w:r>
    </w:p>
    <w:tbl>
      <w:tblPr>
        <w:tblStyle w:val="a7"/>
        <w:tblW w:w="0" w:type="auto"/>
        <w:tblLook w:val="04A0" w:firstRow="1" w:lastRow="0" w:firstColumn="1" w:lastColumn="0" w:noHBand="0" w:noVBand="1"/>
      </w:tblPr>
      <w:tblGrid>
        <w:gridCol w:w="4785"/>
        <w:gridCol w:w="4786"/>
      </w:tblGrid>
      <w:tr w:rsidR="004D111C" w:rsidTr="004D111C">
        <w:tc>
          <w:tcPr>
            <w:tcW w:w="4785" w:type="dxa"/>
          </w:tcPr>
          <w:p w:rsidR="004D111C" w:rsidRPr="004D111C" w:rsidRDefault="004D111C" w:rsidP="004D111C">
            <w:pPr>
              <w:tabs>
                <w:tab w:val="left" w:pos="924"/>
              </w:tabs>
              <w:rPr>
                <w:rFonts w:ascii="Times New Roman" w:hAnsi="Times New Roman" w:cs="Times New Roman"/>
                <w:b/>
                <w:sz w:val="24"/>
                <w:szCs w:val="24"/>
              </w:rPr>
            </w:pPr>
            <w:r w:rsidRPr="004D111C">
              <w:rPr>
                <w:rFonts w:ascii="Times New Roman" w:hAnsi="Times New Roman" w:cs="Times New Roman"/>
                <w:b/>
                <w:sz w:val="24"/>
                <w:szCs w:val="24"/>
              </w:rPr>
              <w:t>Внеурочная деятельность</w:t>
            </w:r>
          </w:p>
        </w:tc>
        <w:tc>
          <w:tcPr>
            <w:tcW w:w="4786" w:type="dxa"/>
          </w:tcPr>
          <w:p w:rsidR="004D111C" w:rsidRPr="005357BA" w:rsidRDefault="004D111C" w:rsidP="001D2AA7">
            <w:pPr>
              <w:jc w:val="both"/>
              <w:rPr>
                <w:rFonts w:ascii="Times New Roman" w:eastAsia="Courier New" w:hAnsi="Times New Roman" w:cs="Times New Roman"/>
                <w:b/>
                <w:sz w:val="24"/>
                <w:szCs w:val="24"/>
                <w:lang w:eastAsia="ru-RU" w:bidi="ru-RU"/>
              </w:rPr>
            </w:pPr>
            <w:r w:rsidRPr="005357BA">
              <w:rPr>
                <w:rFonts w:ascii="Times New Roman" w:hAnsi="Times New Roman" w:cs="Times New Roman"/>
                <w:b/>
                <w:bCs/>
                <w:sz w:val="24"/>
                <w:szCs w:val="24"/>
                <w:lang w:eastAsia="ru-RU" w:bidi="ru-RU"/>
              </w:rPr>
              <w:t>Количество часов в неделю</w:t>
            </w:r>
          </w:p>
        </w:tc>
      </w:tr>
      <w:tr w:rsidR="004D111C" w:rsidTr="00DF1020">
        <w:tc>
          <w:tcPr>
            <w:tcW w:w="4785" w:type="dxa"/>
          </w:tcPr>
          <w:p w:rsidR="004D111C" w:rsidRDefault="004D111C" w:rsidP="004D111C">
            <w:pPr>
              <w:tabs>
                <w:tab w:val="left" w:pos="924"/>
              </w:tabs>
              <w:rPr>
                <w:rFonts w:ascii="Times New Roman" w:hAnsi="Times New Roman" w:cs="Times New Roman"/>
                <w:sz w:val="24"/>
                <w:szCs w:val="24"/>
              </w:rPr>
            </w:pPr>
            <w:r>
              <w:rPr>
                <w:rFonts w:ascii="Times New Roman" w:hAnsi="Times New Roman" w:cs="Times New Roman"/>
                <w:sz w:val="24"/>
                <w:szCs w:val="24"/>
              </w:rPr>
              <w:t>Кружок «Разноцветная палитра»</w:t>
            </w:r>
          </w:p>
        </w:tc>
        <w:tc>
          <w:tcPr>
            <w:tcW w:w="4786" w:type="dxa"/>
            <w:vAlign w:val="center"/>
          </w:tcPr>
          <w:p w:rsidR="004D111C" w:rsidRPr="005357BA" w:rsidRDefault="004D111C" w:rsidP="001D2AA7">
            <w:pPr>
              <w:jc w:val="both"/>
              <w:rPr>
                <w:rFonts w:ascii="Times New Roman" w:hAnsi="Times New Roman" w:cs="Times New Roman"/>
                <w:sz w:val="24"/>
                <w:szCs w:val="24"/>
                <w:lang w:eastAsia="ru-RU" w:bidi="ru-RU"/>
              </w:rPr>
            </w:pPr>
            <w:r w:rsidRPr="005357BA">
              <w:rPr>
                <w:rFonts w:ascii="Times New Roman" w:hAnsi="Times New Roman" w:cs="Times New Roman"/>
                <w:sz w:val="24"/>
                <w:szCs w:val="24"/>
                <w:lang w:eastAsia="ru-RU" w:bidi="ru-RU"/>
              </w:rPr>
              <w:t>1</w:t>
            </w:r>
          </w:p>
        </w:tc>
      </w:tr>
    </w:tbl>
    <w:p w:rsidR="00787F00" w:rsidRPr="004D111C" w:rsidRDefault="00787F00" w:rsidP="004D111C">
      <w:pPr>
        <w:tabs>
          <w:tab w:val="left" w:pos="924"/>
        </w:tabs>
        <w:rPr>
          <w:rFonts w:ascii="Times New Roman" w:hAnsi="Times New Roman" w:cs="Times New Roman"/>
          <w:sz w:val="24"/>
          <w:szCs w:val="24"/>
        </w:rPr>
      </w:pPr>
    </w:p>
    <w:sectPr w:rsidR="00787F00" w:rsidRPr="004D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5990"/>
    <w:multiLevelType w:val="multilevel"/>
    <w:tmpl w:val="78EC5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AB16828"/>
    <w:multiLevelType w:val="multilevel"/>
    <w:tmpl w:val="499C6E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D04365"/>
    <w:multiLevelType w:val="multilevel"/>
    <w:tmpl w:val="76CCF1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0CD3656"/>
    <w:multiLevelType w:val="multilevel"/>
    <w:tmpl w:val="756656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00"/>
    <w:rsid w:val="00000096"/>
    <w:rsid w:val="00124329"/>
    <w:rsid w:val="002A0352"/>
    <w:rsid w:val="003A5093"/>
    <w:rsid w:val="00443615"/>
    <w:rsid w:val="004D111C"/>
    <w:rsid w:val="005357BA"/>
    <w:rsid w:val="0071299E"/>
    <w:rsid w:val="00787F00"/>
    <w:rsid w:val="00947C5E"/>
    <w:rsid w:val="00C4703C"/>
    <w:rsid w:val="00C843E6"/>
    <w:rsid w:val="00DD57CA"/>
    <w:rsid w:val="00F12C32"/>
    <w:rsid w:val="00FD1146"/>
    <w:rsid w:val="00FE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F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F00"/>
    <w:rPr>
      <w:rFonts w:ascii="Tahoma" w:hAnsi="Tahoma" w:cs="Tahoma"/>
      <w:sz w:val="16"/>
      <w:szCs w:val="16"/>
    </w:rPr>
  </w:style>
  <w:style w:type="paragraph" w:styleId="a5">
    <w:name w:val="No Spacing"/>
    <w:uiPriority w:val="1"/>
    <w:qFormat/>
    <w:rsid w:val="00443615"/>
    <w:pPr>
      <w:spacing w:after="0" w:line="240" w:lineRule="auto"/>
    </w:pPr>
  </w:style>
  <w:style w:type="character" w:customStyle="1" w:styleId="a6">
    <w:name w:val="Основной текст_"/>
    <w:basedOn w:val="a0"/>
    <w:link w:val="1"/>
    <w:locked/>
    <w:rsid w:val="00C4703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C4703C"/>
    <w:pPr>
      <w:widowControl w:val="0"/>
      <w:shd w:val="clear" w:color="auto" w:fill="FFFFFF"/>
      <w:spacing w:after="0" w:line="336" w:lineRule="auto"/>
      <w:ind w:firstLine="400"/>
    </w:pPr>
    <w:rPr>
      <w:rFonts w:ascii="Times New Roman" w:eastAsia="Times New Roman" w:hAnsi="Times New Roman" w:cs="Times New Roman"/>
      <w:sz w:val="28"/>
      <w:szCs w:val="28"/>
    </w:rPr>
  </w:style>
  <w:style w:type="table" w:styleId="a7">
    <w:name w:val="Table Grid"/>
    <w:basedOn w:val="a1"/>
    <w:uiPriority w:val="59"/>
    <w:rsid w:val="004D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F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F00"/>
    <w:rPr>
      <w:rFonts w:ascii="Tahoma" w:hAnsi="Tahoma" w:cs="Tahoma"/>
      <w:sz w:val="16"/>
      <w:szCs w:val="16"/>
    </w:rPr>
  </w:style>
  <w:style w:type="paragraph" w:styleId="a5">
    <w:name w:val="No Spacing"/>
    <w:uiPriority w:val="1"/>
    <w:qFormat/>
    <w:rsid w:val="00443615"/>
    <w:pPr>
      <w:spacing w:after="0" w:line="240" w:lineRule="auto"/>
    </w:pPr>
  </w:style>
  <w:style w:type="character" w:customStyle="1" w:styleId="a6">
    <w:name w:val="Основной текст_"/>
    <w:basedOn w:val="a0"/>
    <w:link w:val="1"/>
    <w:locked/>
    <w:rsid w:val="00C4703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C4703C"/>
    <w:pPr>
      <w:widowControl w:val="0"/>
      <w:shd w:val="clear" w:color="auto" w:fill="FFFFFF"/>
      <w:spacing w:after="0" w:line="336" w:lineRule="auto"/>
      <w:ind w:firstLine="400"/>
    </w:pPr>
    <w:rPr>
      <w:rFonts w:ascii="Times New Roman" w:eastAsia="Times New Roman" w:hAnsi="Times New Roman" w:cs="Times New Roman"/>
      <w:sz w:val="28"/>
      <w:szCs w:val="28"/>
    </w:rPr>
  </w:style>
  <w:style w:type="table" w:styleId="a7">
    <w:name w:val="Table Grid"/>
    <w:basedOn w:val="a1"/>
    <w:uiPriority w:val="59"/>
    <w:rsid w:val="004D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0619">
      <w:bodyDiv w:val="1"/>
      <w:marLeft w:val="0"/>
      <w:marRight w:val="0"/>
      <w:marTop w:val="0"/>
      <w:marBottom w:val="0"/>
      <w:divBdr>
        <w:top w:val="none" w:sz="0" w:space="0" w:color="auto"/>
        <w:left w:val="none" w:sz="0" w:space="0" w:color="auto"/>
        <w:bottom w:val="none" w:sz="0" w:space="0" w:color="auto"/>
        <w:right w:val="none" w:sz="0" w:space="0" w:color="auto"/>
      </w:divBdr>
    </w:div>
    <w:div w:id="580065336">
      <w:bodyDiv w:val="1"/>
      <w:marLeft w:val="0"/>
      <w:marRight w:val="0"/>
      <w:marTop w:val="0"/>
      <w:marBottom w:val="0"/>
      <w:divBdr>
        <w:top w:val="none" w:sz="0" w:space="0" w:color="auto"/>
        <w:left w:val="none" w:sz="0" w:space="0" w:color="auto"/>
        <w:bottom w:val="none" w:sz="0" w:space="0" w:color="auto"/>
        <w:right w:val="none" w:sz="0" w:space="0" w:color="auto"/>
      </w:divBdr>
    </w:div>
    <w:div w:id="776221093">
      <w:bodyDiv w:val="1"/>
      <w:marLeft w:val="0"/>
      <w:marRight w:val="0"/>
      <w:marTop w:val="0"/>
      <w:marBottom w:val="0"/>
      <w:divBdr>
        <w:top w:val="none" w:sz="0" w:space="0" w:color="auto"/>
        <w:left w:val="none" w:sz="0" w:space="0" w:color="auto"/>
        <w:bottom w:val="none" w:sz="0" w:space="0" w:color="auto"/>
        <w:right w:val="none" w:sz="0" w:space="0" w:color="auto"/>
      </w:divBdr>
    </w:div>
    <w:div w:id="1983925658">
      <w:bodyDiv w:val="1"/>
      <w:marLeft w:val="0"/>
      <w:marRight w:val="0"/>
      <w:marTop w:val="0"/>
      <w:marBottom w:val="0"/>
      <w:divBdr>
        <w:top w:val="none" w:sz="0" w:space="0" w:color="auto"/>
        <w:left w:val="none" w:sz="0" w:space="0" w:color="auto"/>
        <w:bottom w:val="none" w:sz="0" w:space="0" w:color="auto"/>
        <w:right w:val="none" w:sz="0" w:space="0" w:color="auto"/>
      </w:divBdr>
    </w:div>
    <w:div w:id="20789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DA39-38E1-4121-B66C-490B1A8C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Учитель</cp:lastModifiedBy>
  <cp:revision>2</cp:revision>
  <dcterms:created xsi:type="dcterms:W3CDTF">2024-10-28T07:59:00Z</dcterms:created>
  <dcterms:modified xsi:type="dcterms:W3CDTF">2024-10-28T07:59:00Z</dcterms:modified>
</cp:coreProperties>
</file>