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262" w:h="763" w:hRule="exact" w:wrap="none" w:vAnchor="page" w:hAnchor="page" w:x="839" w:y="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Памятка по безопасности на железной дороге</w:t>
        <w:br/>
        <w:t>и объектах железнодорожного транспорта</w:t>
      </w:r>
    </w:p>
    <w:p>
      <w:pPr>
        <w:pStyle w:val="Style4"/>
        <w:keepNext w:val="0"/>
        <w:keepLines w:val="0"/>
        <w:framePr w:w="10262" w:h="6931" w:hRule="exact" w:wrap="none" w:vAnchor="page" w:hAnchor="page" w:x="839" w:y="1358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>
      <w:pPr>
        <w:pStyle w:val="Style4"/>
        <w:keepNext w:val="0"/>
        <w:keepLines w:val="0"/>
        <w:framePr w:w="10262" w:h="6931" w:hRule="exact" w:wrap="none" w:vAnchor="page" w:hAnchor="page" w:x="839" w:y="1358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</w:t>
      </w:r>
    </w:p>
    <w:p>
      <w:pPr>
        <w:pStyle w:val="Style4"/>
        <w:keepNext w:val="0"/>
        <w:keepLines w:val="0"/>
        <w:framePr w:w="10262" w:h="6931" w:hRule="exact" w:wrap="none" w:vAnchor="page" w:hAnchor="page" w:x="839" w:y="1358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</w:t>
      </w:r>
    </w:p>
    <w:p>
      <w:pPr>
        <w:pStyle w:val="Style4"/>
        <w:keepNext w:val="0"/>
        <w:keepLines w:val="0"/>
        <w:framePr w:w="10262" w:h="6931" w:hRule="exact" w:wrap="none" w:vAnchor="page" w:hAnchor="page" w:x="839" w:y="1358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>
      <w:pPr>
        <w:pStyle w:val="Style4"/>
        <w:keepNext w:val="0"/>
        <w:keepLines w:val="0"/>
        <w:framePr w:w="10262" w:h="6931" w:hRule="exact" w:wrap="none" w:vAnchor="page" w:hAnchor="page" w:x="839" w:y="13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>
      <w:pPr>
        <w:framePr w:wrap="none" w:vAnchor="page" w:hAnchor="page" w:x="772" w:y="8812"/>
        <w:widowControl w:val="0"/>
        <w:rPr>
          <w:sz w:val="2"/>
          <w:szCs w:val="2"/>
        </w:rPr>
      </w:pPr>
      <w:r>
        <w:drawing>
          <wp:inline>
            <wp:extent cx="6169025" cy="465709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169025" cy="46570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056" w:h="8760" w:hRule="exact" w:wrap="none" w:vAnchor="page" w:hAnchor="page" w:x="942" w:y="1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FF0000"/>
          <w:spacing w:val="0"/>
          <w:w w:val="100"/>
          <w:position w:val="0"/>
          <w:shd w:val="clear" w:color="auto" w:fill="auto"/>
          <w:lang w:val="ru-RU" w:eastAsia="ru-RU" w:bidi="ru-RU"/>
        </w:rPr>
        <w:t>Памятка по безопасному поведению на железной дороге и объектах</w:t>
        <w:br/>
        <w:t>железнодорожного транспорта</w:t>
      </w:r>
      <w:bookmarkEnd w:id="0"/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пользовании железнодорожным транспортом соблюдайте правила поведения на вокзалах, проезда в поездах.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496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подлезайте под пассажирские платформы и подвижной состав; не прыгайте с пассажирской платформы на пути.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578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Входите в нагон и выходите из вагона при полной остановке поезда и только на сторону, имеющую посадочную платформу.</w:t>
      </w:r>
    </w:p>
    <w:p>
      <w:pPr>
        <w:pStyle w:val="Style4"/>
        <w:keepNext w:val="0"/>
        <w:keepLines w:val="0"/>
        <w:framePr w:w="10056" w:h="8760" w:hRule="exact" w:wrap="none" w:vAnchor="page" w:hAnchor="page" w:x="942" w:y="1161"/>
        <w:widowControl w:val="0"/>
        <w:numPr>
          <w:ilvl w:val="0"/>
          <w:numId w:val="1"/>
        </w:numPr>
        <w:shd w:val="clear" w:color="auto" w:fill="auto"/>
        <w:tabs>
          <w:tab w:pos="578" w:val="left"/>
        </w:tabs>
        <w:bidi w:val="0"/>
        <w:spacing w:before="0" w:after="0" w:line="240" w:lineRule="auto"/>
        <w:ind w:left="5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Находиться на объектах железнодорожного транспорта в состоянии алкогольного опьянения опасно для жизни.</w:t>
      </w:r>
    </w:p>
    <w:p>
      <w:pPr>
        <w:framePr w:wrap="none" w:vAnchor="page" w:hAnchor="page" w:x="1859" w:y="10223"/>
        <w:widowControl w:val="0"/>
        <w:rPr>
          <w:sz w:val="2"/>
          <w:szCs w:val="2"/>
        </w:rPr>
      </w:pPr>
      <w:r>
        <w:drawing>
          <wp:inline>
            <wp:extent cx="5254625" cy="349313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254625" cy="34931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258" w:h="13891" w:hRule="exact" w:wrap="none" w:vAnchor="page" w:hAnchor="page" w:x="841" w:y="104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На железной дороге запрещено: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03" w:val="left"/>
        </w:tabs>
        <w:bidi w:val="0"/>
        <w:spacing w:before="0" w:after="0" w:line="240" w:lineRule="auto"/>
        <w:ind w:left="8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Ходить по железнодорожным путям на станциях и перегонах. Не рискуйте своей жизнью! Железнодорожная колея - не место для прогулок!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27" w:val="left"/>
        </w:tabs>
        <w:bidi w:val="0"/>
        <w:spacing w:before="0" w:after="0" w:line="240" w:lineRule="auto"/>
        <w:ind w:left="8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Переходить и перебегать через железнодорожные пути перед близко идущим поездом, если расстояние до него менее 400 метров.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8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27" w:val="left"/>
        </w:tabs>
        <w:bidi w:val="0"/>
        <w:spacing w:before="0" w:after="0" w:line="240" w:lineRule="auto"/>
        <w:ind w:left="8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станциях и перегонах подлезать под вагоны и перелезать через автосцепки для прохода через путь.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Проходить вдоль, железнодорожного пути ближе 5 метров от крайнего рельса.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8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Проходить по железнодорожным мостам и тоннелям, не оборудованным дорожками для прохода пешеходов.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22" w:val="left"/>
        </w:tabs>
        <w:bidi w:val="0"/>
        <w:spacing w:before="0" w:after="80" w:line="240" w:lineRule="auto"/>
        <w:ind w:left="8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17" w:val="left"/>
        </w:tabs>
        <w:bidi w:val="0"/>
        <w:spacing w:before="0" w:after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Проезжать в поездах в нетрезвом состоянии.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22" w:val="left"/>
        </w:tabs>
        <w:bidi w:val="0"/>
        <w:spacing w:before="0" w:after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Оставлять детей без присмотра на посадочных платформах и в вагонах.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18" w:val="left"/>
        </w:tabs>
        <w:bidi w:val="0"/>
        <w:spacing w:before="0" w:after="8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Выходить из вагона на междупутье и стоять там при проходе встречного поезда.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18" w:val="left"/>
        </w:tabs>
        <w:bidi w:val="0"/>
        <w:spacing w:before="0" w:after="8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Прыгать с платформы на железнодорожные пути.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18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Устраивать на платформе различные подвижные игры.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18" w:val="left"/>
        </w:tabs>
        <w:bidi w:val="0"/>
        <w:spacing w:before="0" w:after="0" w:line="240" w:lineRule="auto"/>
        <w:ind w:left="84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18" w:val="left"/>
        </w:tabs>
        <w:bidi w:val="0"/>
        <w:spacing w:before="0" w:after="0" w:line="240" w:lineRule="auto"/>
        <w:ind w:left="84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numPr>
          <w:ilvl w:val="0"/>
          <w:numId w:val="3"/>
        </w:numPr>
        <w:shd w:val="clear" w:color="auto" w:fill="auto"/>
        <w:tabs>
          <w:tab w:pos="818" w:val="left"/>
        </w:tabs>
        <w:bidi w:val="0"/>
        <w:spacing w:before="0" w:after="280" w:line="240" w:lineRule="auto"/>
        <w:ind w:left="84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>
      <w:pPr>
        <w:pStyle w:val="Style2"/>
        <w:keepNext w:val="0"/>
        <w:keepLines w:val="0"/>
        <w:framePr w:w="10258" w:h="13891" w:hRule="exact" w:wrap="none" w:vAnchor="page" w:hAnchor="page" w:x="841" w:y="104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Родителям!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Железная дорога не место для игр, а зона повышенной опасности! Берегите вашу жизнь и жизнь ваших детей!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>
      <w:pPr>
        <w:pStyle w:val="Style2"/>
        <w:keepNext w:val="0"/>
        <w:keepLines w:val="0"/>
        <w:framePr w:w="10258" w:h="13891" w:hRule="exact" w:wrap="none" w:vAnchor="page" w:hAnchor="page" w:x="841" w:y="104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Уважаемые взрослые!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Соблюдайте сами и учите детей правилам безопасности на железнодорожном транспорте!</w:t>
      </w:r>
    </w:p>
    <w:p>
      <w:pPr>
        <w:pStyle w:val="Style4"/>
        <w:keepNext w:val="0"/>
        <w:keepLines w:val="0"/>
        <w:framePr w:w="10258" w:h="13891" w:hRule="exact" w:wrap="none" w:vAnchor="page" w:hAnchor="page" w:x="841" w:y="10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5017135</wp:posOffset>
                </wp:positionH>
                <wp:positionV relativeFrom="page">
                  <wp:posOffset>504825</wp:posOffset>
                </wp:positionV>
                <wp:extent cx="2426335" cy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2426335" cy="0"/>
                        </a:xfrm>
                        <a:prstGeom prst="straightConnector1"/>
                        <a:ln w="457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5.05000000000001pt;margin-top:39.75pt;width:191.05000000000001pt;height:0;z-index:-251658240;mso-position-horizontal-relative:page;mso-position-vertical-relative:page">
                <v:stroke weight="3.6000000000000001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5017135</wp:posOffset>
                </wp:positionH>
                <wp:positionV relativeFrom="page">
                  <wp:posOffset>504825</wp:posOffset>
                </wp:positionV>
                <wp:extent cx="0" cy="175895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1758950"/>
                        </a:xfrm>
                        <a:prstGeom prst="straightConnector1"/>
                        <a:ln w="457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5.05000000000001pt;margin-top:39.75pt;width:0;height:138.5pt;z-index:-251658240;mso-position-horizontal-relative:page;mso-position-vertical-relative:page">
                <v:stroke weight="3.6000000000000001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5017135</wp:posOffset>
                </wp:positionH>
                <wp:positionV relativeFrom="page">
                  <wp:posOffset>2263775</wp:posOffset>
                </wp:positionV>
                <wp:extent cx="2426335" cy="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2426335" cy="0"/>
                        </a:xfrm>
                        <a:prstGeom prst="straightConnector1"/>
                        <a:ln w="457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5.05000000000001pt;margin-top:178.25pt;width:191.05000000000001pt;height:0;z-index:-251658240;mso-position-horizontal-relative:page;mso-position-vertical-relative:page">
                <v:stroke weight="3.6000000000000001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7443470</wp:posOffset>
                </wp:positionH>
                <wp:positionV relativeFrom="page">
                  <wp:posOffset>504825</wp:posOffset>
                </wp:positionV>
                <wp:extent cx="0" cy="175895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1758950"/>
                        </a:xfrm>
                        <a:prstGeom prst="straightConnector1"/>
                        <a:ln w="457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86.10000000000002pt;margin-top:39.75pt;width:0;height:138.5pt;z-index:-251658240;mso-position-horizontal-relative:page;mso-position-vertical-relative:page">
                <v:stroke weight="3.6000000000000001pt"/>
              </v:shape>
            </w:pict>
          </mc:Fallback>
        </mc:AlternateContent>
      </w:r>
    </w:p>
    <w:p>
      <w:pPr>
        <w:pStyle w:val="Style6"/>
        <w:keepNext w:val="0"/>
        <w:keepLines w:val="0"/>
        <w:framePr w:w="10267" w:h="389" w:hRule="exact" w:wrap="none" w:vAnchor="page" w:hAnchor="page" w:x="836" w:y="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color w:val="001F5E"/>
          <w:spacing w:val="0"/>
          <w:w w:val="100"/>
          <w:position w:val="0"/>
          <w:shd w:val="clear" w:color="auto" w:fill="auto"/>
          <w:lang w:val="ru-RU" w:eastAsia="ru-RU" w:bidi="ru-RU"/>
        </w:rPr>
        <w:t>Уважаемые родители и взрослые</w:t>
      </w:r>
      <w:bookmarkEnd w:id="2"/>
    </w:p>
    <w:p>
      <w:pPr>
        <w:pStyle w:val="Style4"/>
        <w:keepNext w:val="0"/>
        <w:keepLines w:val="0"/>
        <w:framePr w:w="10267" w:h="2918" w:hRule="exact" w:wrap="none" w:vAnchor="page" w:hAnchor="page" w:x="836" w:y="791"/>
        <w:widowControl w:val="0"/>
        <w:shd w:val="clear" w:color="auto" w:fill="auto"/>
        <w:tabs>
          <w:tab w:pos="4300" w:val="left"/>
        </w:tabs>
        <w:bidi w:val="0"/>
        <w:spacing w:before="0" w:after="0" w:line="283" w:lineRule="auto"/>
        <w:ind w:left="9" w:right="3605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Дети и подростки, которые</w:t>
        <w:tab/>
        <w:t>устраивают игры</w:t>
      </w:r>
    </w:p>
    <w:p>
      <w:pPr>
        <w:pStyle w:val="Style4"/>
        <w:keepNext w:val="0"/>
        <w:keepLines w:val="0"/>
        <w:framePr w:w="10267" w:h="2918" w:hRule="exact" w:wrap="none" w:vAnchor="page" w:hAnchor="page" w:x="836" w:y="791"/>
        <w:widowControl w:val="0"/>
        <w:shd w:val="clear" w:color="auto" w:fill="auto"/>
        <w:tabs>
          <w:tab w:pos="3144" w:val="left"/>
        </w:tabs>
        <w:bidi w:val="0"/>
        <w:spacing w:before="0" w:after="0" w:line="283" w:lineRule="auto"/>
        <w:ind w:left="0" w:right="3605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железной</w:t>
        <w:tab/>
        <w:t>дороге, подвергают опасности</w:t>
      </w:r>
    </w:p>
    <w:p>
      <w:pPr>
        <w:pStyle w:val="Style4"/>
        <w:keepNext w:val="0"/>
        <w:keepLines w:val="0"/>
        <w:framePr w:w="10267" w:h="2918" w:hRule="exact" w:wrap="none" w:vAnchor="page" w:hAnchor="page" w:x="836" w:y="791"/>
        <w:widowControl w:val="0"/>
        <w:shd w:val="clear" w:color="auto" w:fill="auto"/>
        <w:tabs>
          <w:tab w:pos="2614" w:val="left"/>
        </w:tabs>
        <w:bidi w:val="0"/>
        <w:spacing w:before="0" w:after="0" w:line="283" w:lineRule="auto"/>
        <w:ind w:left="960" w:right="3605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свою жизнь и здоровье. Их беспечность</w:t>
        <w:br/>
        <w:t>угрожает</w:t>
        <w:tab/>
        <w:t>безопасности движения</w:t>
      </w:r>
    </w:p>
    <w:p>
      <w:pPr>
        <w:pStyle w:val="Style4"/>
        <w:keepNext w:val="0"/>
        <w:keepLines w:val="0"/>
        <w:framePr w:w="10267" w:h="2918" w:hRule="exact" w:wrap="none" w:vAnchor="page" w:hAnchor="page" w:x="836" w:y="791"/>
        <w:widowControl w:val="0"/>
        <w:shd w:val="clear" w:color="auto" w:fill="auto"/>
        <w:tabs>
          <w:tab w:pos="3749" w:val="left"/>
        </w:tabs>
        <w:bidi w:val="0"/>
        <w:spacing w:before="0" w:after="0" w:line="283" w:lineRule="auto"/>
        <w:ind w:left="0" w:right="3605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поездов, жизни</w:t>
        <w:tab/>
        <w:t>и здоровью пассажиров,</w:t>
      </w:r>
    </w:p>
    <w:p>
      <w:pPr>
        <w:pStyle w:val="Style4"/>
        <w:keepNext w:val="0"/>
        <w:keepLines w:val="0"/>
        <w:framePr w:w="10267" w:h="2918" w:hRule="exact" w:wrap="none" w:vAnchor="page" w:hAnchor="page" w:x="836" w:y="791"/>
        <w:widowControl w:val="0"/>
        <w:shd w:val="clear" w:color="auto" w:fill="auto"/>
        <w:tabs>
          <w:tab w:pos="2614" w:val="left"/>
        </w:tabs>
        <w:bidi w:val="0"/>
        <w:spacing w:before="0" w:after="0" w:line="283" w:lineRule="auto"/>
        <w:ind w:left="0" w:right="3605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сохранности</w:t>
        <w:tab/>
        <w:t>перевозимых грузов.</w:t>
      </w:r>
    </w:p>
    <w:p>
      <w:pPr>
        <w:pStyle w:val="Style4"/>
        <w:keepNext w:val="0"/>
        <w:keepLines w:val="0"/>
        <w:framePr w:w="10267" w:h="2918" w:hRule="exact" w:wrap="none" w:vAnchor="page" w:hAnchor="page" w:x="836" w:y="791"/>
        <w:widowControl w:val="0"/>
        <w:shd w:val="clear" w:color="auto" w:fill="auto"/>
        <w:tabs>
          <w:tab w:pos="2155" w:val="left"/>
          <w:tab w:pos="4291" w:val="left"/>
        </w:tabs>
        <w:bidi w:val="0"/>
        <w:spacing w:before="0" w:after="0" w:line="283" w:lineRule="auto"/>
        <w:ind w:left="0" w:right="3605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Такие</w:t>
        <w:tab/>
        <w:t>забавы</w:t>
        <w:tab/>
        <w:t>зачастую</w:t>
      </w:r>
    </w:p>
    <w:p>
      <w:pPr>
        <w:pStyle w:val="Style4"/>
        <w:keepNext w:val="0"/>
        <w:keepLines w:val="0"/>
        <w:framePr w:w="10267" w:h="2918" w:hRule="exact" w:wrap="none" w:vAnchor="page" w:hAnchor="page" w:x="836" w:y="791"/>
        <w:widowControl w:val="0"/>
        <w:shd w:val="clear" w:color="auto" w:fill="auto"/>
        <w:bidi w:val="0"/>
        <w:spacing w:before="0" w:after="0" w:line="283" w:lineRule="auto"/>
        <w:ind w:left="9" w:right="3605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заканчиваются трагически для детей и взрослых.</w:t>
      </w:r>
    </w:p>
    <w:p>
      <w:pPr>
        <w:pStyle w:val="Style12"/>
        <w:keepNext w:val="0"/>
        <w:keepLines w:val="0"/>
        <w:framePr w:w="10267" w:h="2918" w:hRule="exact" w:wrap="none" w:vAnchor="page" w:hAnchor="page" w:x="836" w:y="791"/>
        <w:widowControl w:val="0"/>
        <w:shd w:val="clear" w:color="auto" w:fill="auto"/>
        <w:bidi w:val="0"/>
        <w:spacing w:before="0" w:after="0"/>
        <w:ind w:left="0" w:right="3605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>
      <w:pPr>
        <w:framePr w:wrap="none" w:vAnchor="page" w:hAnchor="page" w:x="7868" w:y="791"/>
        <w:widowControl w:val="0"/>
        <w:rPr>
          <w:sz w:val="2"/>
          <w:szCs w:val="2"/>
        </w:rPr>
      </w:pPr>
      <w:r>
        <w:drawing>
          <wp:inline>
            <wp:extent cx="2468880" cy="178625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468880" cy="1786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framePr w:w="10267" w:h="2342" w:hRule="exact" w:wrap="none" w:vAnchor="page" w:hAnchor="page" w:x="836" w:y="3715"/>
        <w:widowControl w:val="0"/>
        <w:shd w:val="clear" w:color="auto" w:fill="auto"/>
        <w:bidi w:val="0"/>
        <w:spacing w:before="0" w:after="0" w:line="240" w:lineRule="auto"/>
        <w:ind w:left="700" w:right="0" w:hanging="360"/>
        <w:jc w:val="both"/>
      </w:pPr>
      <w:r>
        <w:rPr>
          <w:rFonts w:ascii="Arial" w:eastAsia="Arial" w:hAnsi="Arial" w:cs="Arial"/>
          <w:color w:val="6633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взрослых и детей. 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детских садах.</w:t>
      </w:r>
    </w:p>
    <w:p>
      <w:pPr>
        <w:pStyle w:val="Style4"/>
        <w:keepNext w:val="0"/>
        <w:keepLines w:val="0"/>
        <w:framePr w:w="10267" w:h="2342" w:hRule="exact" w:wrap="none" w:vAnchor="page" w:hAnchor="page" w:x="836" w:y="371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Все дети, которые находится вблизи железнодорожных путей, обязаны соблюдать общепринятые</w:t>
      </w:r>
    </w:p>
    <w:p>
      <w:pPr>
        <w:pStyle w:val="Style4"/>
        <w:keepNext w:val="0"/>
        <w:keepLines w:val="0"/>
        <w:framePr w:w="10267" w:h="4061" w:hRule="exact" w:wrap="none" w:vAnchor="page" w:hAnchor="page" w:x="836" w:y="6062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правила,</w:t>
      </w:r>
    </w:p>
    <w:p>
      <w:pPr>
        <w:pStyle w:val="Style2"/>
        <w:keepNext w:val="0"/>
        <w:keepLines w:val="0"/>
        <w:framePr w:w="10267" w:h="4061" w:hRule="exact" w:wrap="none" w:vAnchor="page" w:hAnchor="page" w:x="836" w:y="6062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color w:val="009A46"/>
          <w:spacing w:val="0"/>
          <w:w w:val="100"/>
          <w:position w:val="0"/>
          <w:shd w:val="clear" w:color="auto" w:fill="auto"/>
          <w:lang w:val="ru-RU" w:eastAsia="ru-RU" w:bidi="ru-RU"/>
        </w:rPr>
        <w:t>ЗАПОМНИТЕ ИХ:</w:t>
      </w:r>
    </w:p>
    <w:p>
      <w:pPr>
        <w:pStyle w:val="Style4"/>
        <w:keepNext w:val="0"/>
        <w:keepLines w:val="0"/>
        <w:framePr w:w="10267" w:h="4061" w:hRule="exact" w:wrap="none" w:vAnchor="page" w:hAnchor="page" w:x="836" w:y="6062"/>
        <w:widowControl w:val="0"/>
        <w:shd w:val="clear" w:color="auto" w:fill="auto"/>
        <w:bidi w:val="0"/>
        <w:spacing w:before="0" w:after="0" w:line="190" w:lineRule="auto"/>
        <w:ind w:left="700" w:right="0" w:hanging="360"/>
        <w:jc w:val="both"/>
      </w:pPr>
      <w:r>
        <w:rPr>
          <w:rFonts w:ascii="Arial" w:eastAsia="Arial" w:hAnsi="Arial" w:cs="Arial"/>
          <w:color w:val="6633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>
      <w:pPr>
        <w:pStyle w:val="Style4"/>
        <w:keepNext w:val="0"/>
        <w:keepLines w:val="0"/>
        <w:framePr w:w="10267" w:h="4061" w:hRule="exact" w:wrap="none" w:vAnchor="page" w:hAnchor="page" w:x="836" w:y="6062"/>
        <w:widowControl w:val="0"/>
        <w:shd w:val="clear" w:color="auto" w:fill="auto"/>
        <w:tabs>
          <w:tab w:pos="8966" w:val="left"/>
        </w:tabs>
        <w:bidi w:val="0"/>
        <w:spacing w:before="0" w:after="0" w:line="190" w:lineRule="auto"/>
        <w:ind w:left="700" w:right="0" w:hanging="360"/>
        <w:jc w:val="both"/>
      </w:pPr>
      <w:r>
        <w:rPr>
          <w:rFonts w:ascii="Arial" w:eastAsia="Arial" w:hAnsi="Arial" w:cs="Arial"/>
          <w:color w:val="6633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</w:t>
        <w:tab/>
        <w:t>тоннелями,</w:t>
      </w:r>
    </w:p>
    <w:p>
      <w:pPr>
        <w:pStyle w:val="Style4"/>
        <w:keepNext w:val="0"/>
        <w:keepLines w:val="0"/>
        <w:framePr w:w="10267" w:h="4061" w:hRule="exact" w:wrap="none" w:vAnchor="page" w:hAnchor="page" w:x="836" w:y="6062"/>
        <w:widowControl w:val="0"/>
        <w:shd w:val="clear" w:color="auto" w:fill="auto"/>
        <w:bidi w:val="0"/>
        <w:spacing w:before="0" w:after="0" w:line="27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мостами, железнодорожными переездами.</w:t>
      </w:r>
    </w:p>
    <w:p>
      <w:pPr>
        <w:pStyle w:val="Style4"/>
        <w:keepNext w:val="0"/>
        <w:keepLines w:val="0"/>
        <w:framePr w:w="10267" w:h="4061" w:hRule="exact" w:wrap="none" w:vAnchor="page" w:hAnchor="page" w:x="836" w:y="6062"/>
        <w:widowControl w:val="0"/>
        <w:shd w:val="clear" w:color="auto" w:fill="auto"/>
        <w:bidi w:val="0"/>
        <w:spacing w:before="0" w:after="0" w:line="180" w:lineRule="auto"/>
        <w:ind w:left="0" w:right="0" w:firstLine="340"/>
        <w:jc w:val="both"/>
      </w:pPr>
      <w:r>
        <w:rPr>
          <w:rFonts w:ascii="Arial" w:eastAsia="Arial" w:hAnsi="Arial" w:cs="Arial"/>
          <w:color w:val="6633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перед переходом пути по пешеходному настилу необходимо</w:t>
      </w:r>
    </w:p>
    <w:p>
      <w:pPr>
        <w:pStyle w:val="Style4"/>
        <w:keepNext w:val="0"/>
        <w:keepLines w:val="0"/>
        <w:framePr w:w="10267" w:h="4061" w:hRule="exact" w:wrap="none" w:vAnchor="page" w:hAnchor="page" w:x="836" w:y="6062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убедиться в отсутствии движущегося поезда, локомотива или вагона.</w:t>
      </w:r>
    </w:p>
    <w:p>
      <w:pPr>
        <w:pStyle w:val="Style4"/>
        <w:keepNext w:val="0"/>
        <w:keepLines w:val="0"/>
        <w:framePr w:w="10267" w:h="4061" w:hRule="exact" w:wrap="none" w:vAnchor="page" w:hAnchor="page" w:x="836" w:y="6062"/>
        <w:widowControl w:val="0"/>
        <w:shd w:val="clear" w:color="auto" w:fill="auto"/>
        <w:bidi w:val="0"/>
        <w:spacing w:before="0" w:after="0" w:line="211" w:lineRule="auto"/>
        <w:ind w:left="700" w:right="0" w:hanging="360"/>
        <w:jc w:val="both"/>
      </w:pPr>
      <w:r>
        <w:rPr>
          <w:rFonts w:ascii="Arial" w:eastAsia="Arial" w:hAnsi="Arial" w:cs="Arial"/>
          <w:color w:val="6633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>
      <w:pPr>
        <w:framePr w:wrap="none" w:vAnchor="page" w:hAnchor="page" w:x="2939" w:y="10363"/>
        <w:widowControl w:val="0"/>
        <w:rPr>
          <w:sz w:val="2"/>
          <w:szCs w:val="2"/>
        </w:rPr>
      </w:pPr>
      <w:r>
        <w:drawing>
          <wp:inline>
            <wp:extent cx="3907790" cy="3913505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907790" cy="39135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Профилактика детского травматизма на железной дороге.</w:t>
      </w:r>
      <w:bookmarkEnd w:id="5"/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Железная дорога -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около тысячи 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tabs>
          <w:tab w:pos="2966" w:val="left"/>
          <w:tab w:pos="5155" w:val="left"/>
        </w:tabs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</w:t>
        <w:tab/>
        <w:t>эффективным</w:t>
        <w:tab/>
        <w:t>методом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>
      <w:pPr>
        <w:pStyle w:val="Style6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r>
        <w:rPr>
          <w:color w:val="00FF00"/>
          <w:spacing w:val="0"/>
          <w:w w:val="100"/>
          <w:position w:val="0"/>
          <w:shd w:val="clear" w:color="auto" w:fill="auto"/>
          <w:lang w:val="ru-RU" w:eastAsia="ru-RU" w:bidi="ru-RU"/>
        </w:rPr>
        <w:t>Уважаемые родители!</w:t>
      </w:r>
      <w:bookmarkEnd w:id="7"/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Берегите детей, не позволяйте им играть вблизи железнодорожного полотна. В ваших руках самое главное — жизнь ребенка.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30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Усилиями железнодорожников невозможно полностью предотвратить случаи травмирования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Каждый гражданин, попавший на железную дорогу, должен помнить о своей безопасности и защитить себя или ребенка, помня основные правила нахождения на пути: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144" w:lineRule="auto"/>
        <w:ind w:left="0" w:right="0" w:firstLine="38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стоять близко к краю платформы при приближении поезда;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144" w:lineRule="auto"/>
        <w:ind w:left="0" w:right="0" w:firstLine="38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переходить пути в строго отведенных для этого местах;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144" w:lineRule="auto"/>
        <w:ind w:left="0" w:right="0" w:firstLine="38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подлезать под вагоны;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190" w:lineRule="auto"/>
        <w:ind w:left="740" w:right="0" w:hanging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пешеходы должны переходить железнодорожные пути только в установленных местах, пользуясь при этом пешеходными мостами, тоннелями, переездами.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перед переходом пути по пешеходному настилу необходимо убедиться в отсутствии движущегося подвижного состава;</w:t>
      </w:r>
    </w:p>
    <w:p>
      <w:pPr>
        <w:pStyle w:val="Style4"/>
        <w:keepNext w:val="0"/>
        <w:keepLines w:val="0"/>
        <w:framePr w:w="10277" w:h="12624" w:hRule="exact" w:wrap="none" w:vAnchor="page" w:hAnchor="page" w:x="832" w:y="89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>
      <w:pPr>
        <w:pStyle w:val="Style4"/>
        <w:keepNext w:val="0"/>
        <w:keepLines w:val="0"/>
        <w:framePr w:wrap="none" w:vAnchor="page" w:hAnchor="page" w:x="832" w:y="1406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b/>
          <w:bCs/>
          <w:color w:val="FF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Помните,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соблюдение этих правил сохранит жизнь и здоровье Вам и Вашему ребенку.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rap="none" w:vAnchor="page" w:hAnchor="page" w:x="832" w:y="899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безопасности граждан на железнодорожном транспорте:</w:t>
      </w:r>
      <w:bookmarkEnd w:id="9"/>
    </w:p>
    <w:p>
      <w:pPr>
        <w:framePr w:wrap="none" w:vAnchor="page" w:hAnchor="page" w:x="1662" w:y="1705"/>
        <w:widowControl w:val="0"/>
        <w:rPr>
          <w:sz w:val="2"/>
          <w:szCs w:val="2"/>
        </w:rPr>
      </w:pPr>
      <w:r>
        <w:drawing>
          <wp:inline>
            <wp:extent cx="3901440" cy="2901950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901440" cy="2901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Запрещается: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проезжать на крышах, подножках, переходных площадках вагонов;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производить посадку и высадку на ходу поезда;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высовываться из окон вагонов и дверей тамбуров на ходу поезда;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tabs>
          <w:tab w:pos="3187" w:val="left"/>
          <w:tab w:pos="7824" w:val="left"/>
          <w:tab w:pos="9667" w:val="left"/>
        </w:tabs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оставлять детей</w:t>
        <w:tab/>
        <w:t>без присмотра на посадочных</w:t>
        <w:tab/>
        <w:t>платформах</w:t>
        <w:tab/>
        <w:t>и в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вагонах;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tabs>
          <w:tab w:pos="2218" w:val="left"/>
          <w:tab w:pos="6206" w:val="left"/>
        </w:tabs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выходить</w:t>
        <w:tab/>
        <w:t>из вагона на междупутье</w:t>
        <w:tab/>
        <w:t>и стоять там при проходе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встречного поезда;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прыгать с платформы на железнодорожные пути;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устраивать на платформе различные подвижные игры;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60" w:line="214" w:lineRule="auto"/>
        <w:ind w:left="740" w:right="0" w:hanging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подходить к вагону до полной остановки поезда;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60" w:line="190" w:lineRule="auto"/>
        <w:ind w:left="740" w:right="0" w:hanging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запрещается на станциях и перегонах подлезать под вагоны и перелазить через автосцепки для прохода через путь;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tabs>
          <w:tab w:pos="2546" w:val="left"/>
          <w:tab w:pos="4061" w:val="left"/>
          <w:tab w:pos="4829" w:val="left"/>
          <w:tab w:pos="7272" w:val="left"/>
          <w:tab w:pos="8520" w:val="left"/>
          <w:tab w:pos="9154" w:val="left"/>
        </w:tabs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запрещается</w:t>
        <w:tab/>
        <w:t>проходить</w:t>
        <w:tab/>
        <w:t>по</w:t>
        <w:tab/>
        <w:t>железнодорожным</w:t>
        <w:tab/>
        <w:t>мостам</w:t>
        <w:tab/>
        <w:t>и</w:t>
        <w:tab/>
        <w:t>тоннелям,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неспециализированным для перехода пешеходов;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запрещается переходить через железнодорожные пути перед близко стоящим поездом;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60" w:line="182" w:lineRule="auto"/>
        <w:ind w:left="740" w:right="0" w:hanging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игры детей на железнодорожных путях запрещаются;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запрещается подниматься на электроопоры;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80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нельзя приближаться к лежащему на земле электропроводу ближе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8 метров;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tabs>
          <w:tab w:pos="2546" w:val="left"/>
          <w:tab w:pos="4262" w:val="left"/>
          <w:tab w:pos="8088" w:val="left"/>
        </w:tabs>
        <w:bidi w:val="0"/>
        <w:spacing w:before="0" w:after="0" w:line="144" w:lineRule="auto"/>
        <w:ind w:left="0" w:right="0" w:firstLine="3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запрещается</w:t>
        <w:tab/>
        <w:t>проходить</w:t>
        <w:tab/>
        <w:t>вдоль железнодорожного</w:t>
        <w:tab/>
        <w:t>пути ближе 5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метров от крайнего рельса;</w:t>
      </w:r>
    </w:p>
    <w:p>
      <w:pPr>
        <w:pStyle w:val="Style4"/>
        <w:keepNext w:val="0"/>
        <w:keepLines w:val="0"/>
        <w:framePr w:w="10277" w:h="9682" w:hRule="exact" w:wrap="none" w:vAnchor="page" w:hAnchor="page" w:x="832" w:y="6639"/>
        <w:widowControl w:val="0"/>
        <w:shd w:val="clear" w:color="auto" w:fill="auto"/>
        <w:bidi w:val="0"/>
        <w:spacing w:before="0" w:after="0" w:line="144" w:lineRule="auto"/>
        <w:ind w:left="0" w:right="0" w:firstLine="36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 xml:space="preserve">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ходить в районе стрелочных переводов, так как это может привести к травме.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2"/>
      <w:szCs w:val="32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Основной текст (3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color w:val="663300"/>
      <w:sz w:val="46"/>
      <w:szCs w:val="46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25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2"/>
      <w:szCs w:val="32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auto"/>
      <w:spacing w:line="180" w:lineRule="auto"/>
      <w:ind w:firstLine="3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63300"/>
      <w:sz w:val="46"/>
      <w:szCs w:val="4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