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E8DD" w14:textId="090E4933" w:rsidR="00AE150B" w:rsidRDefault="00AE150B" w:rsidP="00AE150B">
      <w:pPr>
        <w:shd w:val="clear" w:color="auto" w:fill="FFFFFF"/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pacing w:val="-15"/>
          <w:sz w:val="30"/>
          <w:szCs w:val="30"/>
          <w:lang w:eastAsia="ru-RU"/>
        </w:rPr>
      </w:pPr>
      <w:r w:rsidRPr="00AE150B">
        <w:rPr>
          <w:rFonts w:ascii="Arial" w:eastAsia="Times New Roman" w:hAnsi="Arial" w:cs="Arial"/>
          <w:b/>
          <w:bCs/>
          <w:color w:val="444444"/>
          <w:spacing w:val="-15"/>
          <w:sz w:val="30"/>
          <w:szCs w:val="30"/>
          <w:lang w:eastAsia="ru-RU"/>
        </w:rPr>
        <w:t>Памятка по профилактике острых кишечных инфекций</w:t>
      </w:r>
    </w:p>
    <w:p w14:paraId="041AF150" w14:textId="77777777" w:rsidR="00AE150B" w:rsidRPr="00AE150B" w:rsidRDefault="00AE150B" w:rsidP="00AE150B">
      <w:pPr>
        <w:shd w:val="clear" w:color="auto" w:fill="FFFFFF"/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pacing w:val="-15"/>
          <w:sz w:val="30"/>
          <w:szCs w:val="30"/>
          <w:lang w:eastAsia="ru-RU"/>
        </w:rPr>
      </w:pPr>
    </w:p>
    <w:p w14:paraId="24F6B07A" w14:textId="77777777" w:rsidR="00AE150B" w:rsidRPr="00AE150B" w:rsidRDefault="00AE150B" w:rsidP="00AE150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AE150B">
        <w:rPr>
          <w:rFonts w:ascii="inherit" w:eastAsia="Times New Roman" w:hAnsi="inherit" w:cs="Helvetica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Острые кишечные инфекции —</w:t>
      </w:r>
      <w:r w:rsidRPr="00AE150B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это обширная </w:t>
      </w:r>
      <w:proofErr w:type="gramStart"/>
      <w:r w:rsidRPr="00AE150B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группа  заболеваний</w:t>
      </w:r>
      <w:proofErr w:type="gramEnd"/>
      <w:r w:rsidRPr="00AE150B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человека.  К ней относятся: дизентерия, брюшной тиф, паратифы А и Б, холера, сальмонеллезы, энтеровирусные инфекции и др.</w:t>
      </w:r>
    </w:p>
    <w:p w14:paraId="26DCFA43" w14:textId="77777777" w:rsidR="00AE150B" w:rsidRPr="00AE150B" w:rsidRDefault="00AE150B" w:rsidP="00AE150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AE150B">
        <w:rPr>
          <w:rFonts w:ascii="inherit" w:eastAsia="Times New Roman" w:hAnsi="inherit" w:cs="Helvetica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Источник инфекции</w:t>
      </w:r>
      <w:r w:rsidRPr="00AE150B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 – больной человек </w:t>
      </w:r>
      <w:proofErr w:type="gramStart"/>
      <w:r w:rsidRPr="00AE150B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или  носитель</w:t>
      </w:r>
      <w:proofErr w:type="gramEnd"/>
      <w:r w:rsidRPr="00AE150B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возбудителей острых кишечных инфекций. Наиболее опасны для окружающих больные легкими, стертыми и бессимптомными формами.</w:t>
      </w:r>
    </w:p>
    <w:p w14:paraId="06799554" w14:textId="77777777" w:rsidR="00AE150B" w:rsidRPr="00AE150B" w:rsidRDefault="00AE150B" w:rsidP="00AE150B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AE150B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Болеют взрослые и дети, наиболее </w:t>
      </w:r>
      <w:proofErr w:type="gramStart"/>
      <w:r w:rsidRPr="00AE150B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часто  дети</w:t>
      </w:r>
      <w:proofErr w:type="gramEnd"/>
      <w:r w:rsidRPr="00AE150B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– в возрасте от 1 года до 7 лет. На долю детей приходится около 60-65% всех регистрируемых случаев.</w:t>
      </w:r>
    </w:p>
    <w:p w14:paraId="01625D19" w14:textId="77777777" w:rsidR="00AE150B" w:rsidRPr="00AE150B" w:rsidRDefault="00AE150B" w:rsidP="00AE150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AE150B">
        <w:rPr>
          <w:rFonts w:ascii="inherit" w:eastAsia="Times New Roman" w:hAnsi="inherit" w:cs="Helvetica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Основной механизм передачи</w:t>
      </w:r>
      <w:r w:rsidRPr="00AE150B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– фекально-оральный, реализующийся пищевым, водным и контактно-бытовым путями.</w:t>
      </w:r>
    </w:p>
    <w:p w14:paraId="359A2BF0" w14:textId="77777777" w:rsidR="00AE150B" w:rsidRPr="00AE150B" w:rsidRDefault="00AE150B" w:rsidP="00AE150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AE150B">
        <w:rPr>
          <w:rFonts w:ascii="inherit" w:eastAsia="Times New Roman" w:hAnsi="inherit" w:cs="Helvetica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Факторами передачи </w:t>
      </w:r>
      <w:proofErr w:type="gramStart"/>
      <w:r w:rsidRPr="00AE150B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могут  являться</w:t>
      </w:r>
      <w:proofErr w:type="gramEnd"/>
      <w:r w:rsidRPr="00AE150B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пища, вода, предметы обихода, игрушки, в передаче некоторых инфекций имеют значение насекомые (мухи, тараканы). Заражению острыми кишечными инфекциями также способствуют антисанитарные условия жизни, несоблюдение правил личной гигиены, употребление продуктов питания, хранившихся или готовившихся с нарушением санитарных правил.</w:t>
      </w:r>
    </w:p>
    <w:p w14:paraId="76945995" w14:textId="77777777" w:rsidR="00AE150B" w:rsidRPr="00AE150B" w:rsidRDefault="00AE150B" w:rsidP="00AE150B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AE150B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Восприимчивость к острым кишечным </w:t>
      </w:r>
      <w:proofErr w:type="gramStart"/>
      <w:r w:rsidRPr="00AE150B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инфекциям  высокая</w:t>
      </w:r>
      <w:proofErr w:type="gramEnd"/>
      <w:r w:rsidRPr="00AE150B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. Риск заражения зависит от дозы попавшего в организм возбудителя, его вирулентности, а также от состояния барьерной и ферментативной функции желудочно-кишечного тракта и восприимчивости организма. Наиболее </w:t>
      </w:r>
      <w:proofErr w:type="gramStart"/>
      <w:r w:rsidRPr="00AE150B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восприимчивыми  являются</w:t>
      </w:r>
      <w:proofErr w:type="gramEnd"/>
      <w:r w:rsidRPr="00AE150B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дети раннего возраста, особенно недоношенные и находящиеся на искусственном вскармливании. Иммунитет после перенесенной </w:t>
      </w:r>
      <w:proofErr w:type="gramStart"/>
      <w:r w:rsidRPr="00AE150B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инфекции  нестойкий</w:t>
      </w:r>
      <w:proofErr w:type="gramEnd"/>
      <w:r w:rsidRPr="00AE150B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, продолжительностью от 3 — 4 месяцев до 1 года, в связи с чем высока возможность повторных заболеваний.  От момента попадания возбудителя в организм до появления симптомов заболевания может пройти от нескольких часов до 7 дней.</w:t>
      </w:r>
    </w:p>
    <w:p w14:paraId="343DB073" w14:textId="77777777" w:rsidR="00AE150B" w:rsidRPr="00AE150B" w:rsidRDefault="00AE150B" w:rsidP="00AE150B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AE150B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</w:t>
      </w:r>
    </w:p>
    <w:p w14:paraId="3DA7076A" w14:textId="77777777" w:rsidR="00AE150B" w:rsidRPr="00AE150B" w:rsidRDefault="00AE150B" w:rsidP="00AE150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AE150B">
        <w:rPr>
          <w:rFonts w:ascii="inherit" w:eastAsia="Times New Roman" w:hAnsi="inherit" w:cs="Helvetica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Основные меры профилактики острых кишечных инфекций:</w:t>
      </w:r>
    </w:p>
    <w:p w14:paraId="4BD44CF7" w14:textId="77777777" w:rsidR="00AE150B" w:rsidRPr="00AE150B" w:rsidRDefault="00AE150B" w:rsidP="00AE150B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AE150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Соблюдение личной гигиены, тщательное мытье рук мылом перед едой и после пользования туалетом.</w:t>
      </w:r>
    </w:p>
    <w:p w14:paraId="2A99894E" w14:textId="77777777" w:rsidR="00AE150B" w:rsidRPr="00AE150B" w:rsidRDefault="00AE150B" w:rsidP="00AE150B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AE150B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2.Не употребляйте для питья воду из открытых источников или продаваемую в розлив на улице. Употребляйте для питья только кипяченую или бутилированную воду.</w:t>
      </w:r>
    </w:p>
    <w:p w14:paraId="5F354C8D" w14:textId="77777777" w:rsidR="00AE150B" w:rsidRPr="00AE150B" w:rsidRDefault="00AE150B" w:rsidP="00AE150B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AE150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Перед употреблением свежие овощи следует необходимо тщательно мыть и обдавать кипятком.</w:t>
      </w:r>
    </w:p>
    <w:p w14:paraId="1AC6A78C" w14:textId="77777777" w:rsidR="00AE150B" w:rsidRPr="00AE150B" w:rsidRDefault="00AE150B" w:rsidP="00AE150B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AE150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Для питания выбирайте продукты, подвергнутые термической обработке.       Тщательно прожаривайте (проваривайте) продукты, особенно мясо, птицу, яйца и морские продукты.  Не храните пищу долго, даже в холодильнике.</w:t>
      </w:r>
    </w:p>
    <w:p w14:paraId="52167608" w14:textId="77777777" w:rsidR="00AE150B" w:rsidRPr="00AE150B" w:rsidRDefault="00AE150B" w:rsidP="00AE150B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AE150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 xml:space="preserve">Скоропортящиеся продукты храните только в условиях холода. Не оставляйте приготовленную пищу при комнатной температуре более чем на 2 часа. Не </w:t>
      </w:r>
      <w:proofErr w:type="gramStart"/>
      <w:r w:rsidRPr="00AE150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употребляйте  продукты</w:t>
      </w:r>
      <w:proofErr w:type="gramEnd"/>
      <w:r w:rsidRPr="00AE150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 xml:space="preserve"> с истекшим сроком реализации и хранившиеся без холода (скоропортящиеся продукты).</w:t>
      </w:r>
    </w:p>
    <w:p w14:paraId="42BAF862" w14:textId="77777777" w:rsidR="00AE150B" w:rsidRPr="00AE150B" w:rsidRDefault="00AE150B" w:rsidP="00AE150B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AE150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Для обработки сырых продуктов пользуйтесь отдельными кухонными приборами и принадлежностями, такими как ножи и разделочные доски. Храните сырые продукты отдельно от готовых продуктов.</w:t>
      </w:r>
    </w:p>
    <w:p w14:paraId="19D79B86" w14:textId="77777777" w:rsidR="00AE150B" w:rsidRPr="00AE150B" w:rsidRDefault="00AE150B" w:rsidP="00AE150B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AE150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Купайтесь только в установленных для этих целей местах. При купании в водоемах и бассейнах не следует допускать попадания воды в рот.</w:t>
      </w:r>
    </w:p>
    <w:p w14:paraId="7F7627F0" w14:textId="77777777" w:rsidR="00AE150B" w:rsidRPr="00AE150B" w:rsidRDefault="00AE150B" w:rsidP="00AE150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AE150B">
        <w:rPr>
          <w:rFonts w:ascii="inherit" w:eastAsia="Times New Roman" w:hAnsi="inherit" w:cs="Helvetica"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 xml:space="preserve">При возникновении симптомов острой кишечной инфекции (повышение температуры тела, рвота, расстройство стула, боль в животе) </w:t>
      </w:r>
      <w:proofErr w:type="gramStart"/>
      <w:r w:rsidRPr="00AE150B">
        <w:rPr>
          <w:rFonts w:ascii="inherit" w:eastAsia="Times New Roman" w:hAnsi="inherit" w:cs="Helvetica"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>необходимо  немедленно</w:t>
      </w:r>
      <w:proofErr w:type="gramEnd"/>
      <w:r w:rsidRPr="00AE150B">
        <w:rPr>
          <w:rFonts w:ascii="inherit" w:eastAsia="Times New Roman" w:hAnsi="inherit" w:cs="Helvetica"/>
          <w:i/>
          <w:iCs/>
          <w:color w:val="444444"/>
          <w:sz w:val="20"/>
          <w:szCs w:val="20"/>
          <w:bdr w:val="none" w:sz="0" w:space="0" w:color="auto" w:frame="1"/>
          <w:lang w:eastAsia="ru-RU"/>
        </w:rPr>
        <w:t xml:space="preserve"> обратиться за медицинской помощью!</w:t>
      </w:r>
    </w:p>
    <w:p w14:paraId="72E70E3B" w14:textId="77777777" w:rsidR="00AE150B" w:rsidRPr="00AE150B" w:rsidRDefault="00AE150B" w:rsidP="00AE150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AE150B">
        <w:rPr>
          <w:rFonts w:ascii="inherit" w:eastAsia="Times New Roman" w:hAnsi="inherit" w:cs="Helvetica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Выполнение этих несложных советов поможет избежать заболевания острой кишечной инфекцией и сохранит Ваше здоровье и здоровье Ваших близких!</w:t>
      </w:r>
    </w:p>
    <w:p w14:paraId="2519EAF1" w14:textId="77777777" w:rsidR="00AE150B" w:rsidRPr="00AE150B" w:rsidRDefault="00AE150B" w:rsidP="00AE150B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AE150B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</w:t>
      </w:r>
    </w:p>
    <w:p w14:paraId="6E56DC9D" w14:textId="77777777" w:rsidR="00AE150B" w:rsidRPr="00AE150B" w:rsidRDefault="00AE150B" w:rsidP="00AE150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AE150B">
        <w:rPr>
          <w:rFonts w:ascii="inherit" w:eastAsia="Times New Roman" w:hAnsi="inherit" w:cs="Helvetica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ПРОФИЛАКТИКА ОСТРЫХ </w:t>
      </w:r>
      <w:proofErr w:type="gramStart"/>
      <w:r w:rsidRPr="00AE150B">
        <w:rPr>
          <w:rFonts w:ascii="inherit" w:eastAsia="Times New Roman" w:hAnsi="inherit" w:cs="Helvetica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КИШЕЧНЫХ  ИНФЕКЦИЙ</w:t>
      </w:r>
      <w:proofErr w:type="gramEnd"/>
      <w:r w:rsidRPr="00AE150B">
        <w:rPr>
          <w:rFonts w:ascii="inherit" w:eastAsia="Times New Roman" w:hAnsi="inherit" w:cs="Helvetica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 xml:space="preserve"> У ДЕТЕЙ</w:t>
      </w:r>
    </w:p>
    <w:p w14:paraId="155A74AA" w14:textId="77777777" w:rsidR="00AE150B" w:rsidRPr="00AE150B" w:rsidRDefault="00AE150B" w:rsidP="00AE150B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AE150B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Причиной острых кишечных инфекций являются несколько групп микроорганизмов — бактерии, вирусы и простейшие.</w:t>
      </w:r>
    </w:p>
    <w:p w14:paraId="4A3A5A86" w14:textId="77777777" w:rsidR="00AE150B" w:rsidRPr="00AE150B" w:rsidRDefault="00AE150B" w:rsidP="00AE150B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AE150B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Источником инфекции является человек или животное.</w:t>
      </w:r>
    </w:p>
    <w:p w14:paraId="3BAFAC6F" w14:textId="77777777" w:rsidR="00AE150B" w:rsidRPr="00AE150B" w:rsidRDefault="00AE150B" w:rsidP="00AE150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AE150B">
        <w:rPr>
          <w:rFonts w:ascii="inherit" w:eastAsia="Times New Roman" w:hAnsi="inherit" w:cs="Helvetica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Ведущие пути передачи:</w:t>
      </w:r>
    </w:p>
    <w:p w14:paraId="5D76EB6D" w14:textId="77777777" w:rsidR="00AE150B" w:rsidRPr="00AE150B" w:rsidRDefault="00AE150B" w:rsidP="00AE150B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AE150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lastRenderedPageBreak/>
        <w:t>контактно-бытовой (через загрязненные предметы обихода, игрушки, соску, грязные руки)</w:t>
      </w:r>
    </w:p>
    <w:p w14:paraId="36328AEA" w14:textId="77777777" w:rsidR="00AE150B" w:rsidRPr="00AE150B" w:rsidRDefault="00AE150B" w:rsidP="00AE150B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AE150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пищевой (при употреблении в пищу недостаточно обработанные, недоброкачественные продукты питания)</w:t>
      </w:r>
    </w:p>
    <w:p w14:paraId="4C081670" w14:textId="77777777" w:rsidR="00AE150B" w:rsidRPr="00AE150B" w:rsidRDefault="00AE150B" w:rsidP="00AE150B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AE150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водный (при питье некипяченой воды, купании в открытых водоемах)</w:t>
      </w:r>
    </w:p>
    <w:p w14:paraId="6D51A1F3" w14:textId="77777777" w:rsidR="00AE150B" w:rsidRPr="00AE150B" w:rsidRDefault="00AE150B" w:rsidP="00AE150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AE150B">
        <w:rPr>
          <w:rFonts w:ascii="inherit" w:eastAsia="Times New Roman" w:hAnsi="inherit" w:cs="Helvetica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Входными воротами и органом-«мишенью» является</w:t>
      </w:r>
    </w:p>
    <w:p w14:paraId="6FBECA41" w14:textId="77777777" w:rsidR="00AE150B" w:rsidRPr="00AE150B" w:rsidRDefault="00AE150B" w:rsidP="00AE150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AE150B">
        <w:rPr>
          <w:rFonts w:ascii="inherit" w:eastAsia="Times New Roman" w:hAnsi="inherit" w:cs="Helvetica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желудочно-кишечный тракт.</w:t>
      </w:r>
    </w:p>
    <w:p w14:paraId="05621DDF" w14:textId="77777777" w:rsidR="00AE150B" w:rsidRPr="00AE150B" w:rsidRDefault="00AE150B" w:rsidP="00AE150B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proofErr w:type="gramStart"/>
      <w:r w:rsidRPr="00AE150B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Основные группы симптомов заболевания</w:t>
      </w:r>
      <w:proofErr w:type="gramEnd"/>
      <w:r w:rsidRPr="00AE150B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 xml:space="preserve"> следующие:</w:t>
      </w:r>
    </w:p>
    <w:p w14:paraId="2020AA0A" w14:textId="77777777" w:rsidR="00AE150B" w:rsidRPr="00AE150B" w:rsidRDefault="00AE150B" w:rsidP="00AE150B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AE150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лихорадка, слабость, снижение аппетита</w:t>
      </w:r>
    </w:p>
    <w:p w14:paraId="2027F3B0" w14:textId="77777777" w:rsidR="00AE150B" w:rsidRPr="00AE150B" w:rsidRDefault="00AE150B" w:rsidP="00AE150B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AE150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диарея, рвота, вздутие живота</w:t>
      </w:r>
    </w:p>
    <w:p w14:paraId="37BC674D" w14:textId="77777777" w:rsidR="00AE150B" w:rsidRPr="00AE150B" w:rsidRDefault="00AE150B" w:rsidP="00AE150B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AE150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боли в животе</w:t>
      </w:r>
    </w:p>
    <w:p w14:paraId="51D3CFEF" w14:textId="77777777" w:rsidR="00AE150B" w:rsidRPr="00AE150B" w:rsidRDefault="00AE150B" w:rsidP="00AE150B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AE150B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О тяжести заболевания говорят западение глаз, заострение черт лица, западение большого родничка, сухие губы, судороги.</w:t>
      </w:r>
    </w:p>
    <w:p w14:paraId="45DCF14B" w14:textId="77777777" w:rsidR="00AE150B" w:rsidRPr="00AE150B" w:rsidRDefault="00AE150B" w:rsidP="00AE150B">
      <w:pPr>
        <w:shd w:val="clear" w:color="auto" w:fill="FFFFFF"/>
        <w:spacing w:after="225" w:line="240" w:lineRule="auto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AE150B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Грозным симптомом, говорящим о крайней тяжести заболевания, является отсутствие мочи у ребенка более 6 часов.</w:t>
      </w:r>
    </w:p>
    <w:p w14:paraId="4821B28C" w14:textId="77777777" w:rsidR="00AE150B" w:rsidRPr="00AE150B" w:rsidRDefault="00AE150B" w:rsidP="00AE150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AE150B">
        <w:rPr>
          <w:rFonts w:ascii="inherit" w:eastAsia="Times New Roman" w:hAnsi="inherit" w:cs="Helvetica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Обратите внимание!</w:t>
      </w:r>
    </w:p>
    <w:p w14:paraId="4FCB78B4" w14:textId="77777777" w:rsidR="00AE150B" w:rsidRPr="00AE150B" w:rsidRDefault="00AE150B" w:rsidP="00AE150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AE150B">
        <w:rPr>
          <w:rFonts w:ascii="inherit" w:eastAsia="Times New Roman" w:hAnsi="inherit" w:cs="Helvetica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При диарее, сопровождающейся болями в животе, признаками интоксикации:</w:t>
      </w:r>
    </w:p>
    <w:p w14:paraId="4BE2750B" w14:textId="77777777" w:rsidR="00AE150B" w:rsidRPr="00AE150B" w:rsidRDefault="00AE150B" w:rsidP="00AE150B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AE150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Не применяйте болеутоляющие препараты — это может сильно затруднить диагностику. Болеутоляющие лекарства могут скрыть проявления хирургических болезней (аппендицита, острого холецистита и других);</w:t>
      </w:r>
    </w:p>
    <w:p w14:paraId="49B1172A" w14:textId="77777777" w:rsidR="00AE150B" w:rsidRPr="00AE150B" w:rsidRDefault="00AE150B" w:rsidP="00AE150B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AE150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Нельзя применять грелку, т.к. это может усилить воспаление и спровоцировать резкое ухудшение состояния ребёнка;</w:t>
      </w:r>
    </w:p>
    <w:p w14:paraId="29D27CE0" w14:textId="77777777" w:rsidR="00AE150B" w:rsidRPr="00AE150B" w:rsidRDefault="00AE150B" w:rsidP="00AE150B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AE150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Не делайте клизму с горячей водой, особенно при повышении температуры.</w:t>
      </w:r>
    </w:p>
    <w:p w14:paraId="0B0D7652" w14:textId="77777777" w:rsidR="00AE150B" w:rsidRPr="00AE150B" w:rsidRDefault="00AE150B" w:rsidP="00AE150B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AE150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 xml:space="preserve">Не давайте ребенку при поносе вяжущих (закрепляющих) средств — </w:t>
      </w:r>
      <w:proofErr w:type="spellStart"/>
      <w:r w:rsidRPr="00AE150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имодиум</w:t>
      </w:r>
      <w:proofErr w:type="spellEnd"/>
      <w:r w:rsidRPr="00AE150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 xml:space="preserve">, </w:t>
      </w:r>
      <w:proofErr w:type="spellStart"/>
      <w:r w:rsidRPr="00AE150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лопедиум</w:t>
      </w:r>
      <w:proofErr w:type="spellEnd"/>
      <w:r w:rsidRPr="00AE150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 xml:space="preserve"> и т.д. этом случае течение болезни может осложниться, т.к. вместо ускоренного выведения токсинов из организма, вы спровоцируете их накопление.</w:t>
      </w:r>
    </w:p>
    <w:p w14:paraId="1E80CC35" w14:textId="77777777" w:rsidR="00AE150B" w:rsidRPr="00AE150B" w:rsidRDefault="00AE150B" w:rsidP="00AE150B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AE150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При инфекционных заболеваниях, протекающих с повышением температуры, поносом, рвотой; подозрении на хирургическое заболевание ни в коем случае нельзя применять гомеопатические средства. Такие состояния требуют консультации врача и общепринятой терапии; промедление в назначении традиционных лекарств может привести к печальным последствиям.</w:t>
      </w:r>
    </w:p>
    <w:p w14:paraId="4E26CB5E" w14:textId="77777777" w:rsidR="00AE150B" w:rsidRPr="00AE150B" w:rsidRDefault="00AE150B" w:rsidP="00AE150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</w:pPr>
      <w:r w:rsidRPr="00AE150B">
        <w:rPr>
          <w:rFonts w:ascii="inherit" w:eastAsia="Times New Roman" w:hAnsi="inherit" w:cs="Helvetica"/>
          <w:b/>
          <w:bCs/>
          <w:color w:val="444444"/>
          <w:sz w:val="20"/>
          <w:szCs w:val="20"/>
          <w:bdr w:val="none" w:sz="0" w:space="0" w:color="auto" w:frame="1"/>
          <w:lang w:eastAsia="ru-RU"/>
        </w:rPr>
        <w:t>Итак, чтобы избежать острых кишечных инфекций у детей следует:</w:t>
      </w:r>
    </w:p>
    <w:p w14:paraId="4154C53E" w14:textId="77777777" w:rsidR="00AE150B" w:rsidRPr="00AE150B" w:rsidRDefault="00AE150B" w:rsidP="00AE150B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AE150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строго соблюдать правила личной гигиены, чаще и тщательно мыть руки с мылом, особенно — перед едой и после посещения туалета;</w:t>
      </w:r>
    </w:p>
    <w:p w14:paraId="6C1FAB2B" w14:textId="77777777" w:rsidR="00AE150B" w:rsidRPr="00AE150B" w:rsidRDefault="00AE150B" w:rsidP="00AE150B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AE150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использовать кипяченую, бутилированную или воду гарантированного качества;</w:t>
      </w:r>
    </w:p>
    <w:p w14:paraId="15F6940C" w14:textId="77777777" w:rsidR="00AE150B" w:rsidRPr="00AE150B" w:rsidRDefault="00AE150B" w:rsidP="00AE150B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AE150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овощи, фрукты, ягоды тщательно мыть перед употреблением под проточной водопроводной водой, а для маленьких детей – кипяченой;</w:t>
      </w:r>
    </w:p>
    <w:p w14:paraId="2F9A5AEA" w14:textId="77777777" w:rsidR="00AE150B" w:rsidRPr="00AE150B" w:rsidRDefault="00AE150B" w:rsidP="00AE150B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AE150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использовать только чистую упаковку (полиэтилен, контейнеры для пищевых продуктов и т.п.);</w:t>
      </w:r>
    </w:p>
    <w:p w14:paraId="4F9E9295" w14:textId="77777777" w:rsidR="00AE150B" w:rsidRPr="00AE150B" w:rsidRDefault="00AE150B" w:rsidP="00AE150B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AE150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не приобретать продукты питания у случайных лиц или в местах несанкционированной торговли;</w:t>
      </w:r>
    </w:p>
    <w:p w14:paraId="116A343A" w14:textId="77777777" w:rsidR="00AE150B" w:rsidRPr="00AE150B" w:rsidRDefault="00AE150B" w:rsidP="00AE150B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AE150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соблюдать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</w:t>
      </w:r>
    </w:p>
    <w:p w14:paraId="32623D3C" w14:textId="77777777" w:rsidR="00AE150B" w:rsidRPr="00AE150B" w:rsidRDefault="00AE150B" w:rsidP="00AE150B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AE150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тщательно прожаривать или проваривать продукты, особенно мясо, птицу, яйца и морские продукты;</w:t>
      </w:r>
    </w:p>
    <w:p w14:paraId="7DD3E80E" w14:textId="77777777" w:rsidR="00AE150B" w:rsidRPr="00AE150B" w:rsidRDefault="00AE150B" w:rsidP="00AE150B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AE150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скоропортящиеся продукты и готовую пищу следует хранить только в холодильнике при температуре 2-6 С;</w:t>
      </w:r>
    </w:p>
    <w:p w14:paraId="457A694E" w14:textId="77777777" w:rsidR="00AE150B" w:rsidRPr="00AE150B" w:rsidRDefault="00AE150B" w:rsidP="00AE150B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AE150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не смешивать свежеприготовленную пищу с остатками от предыдущего дня, но если готовая пища остается на другой день, то перед употреблением ее необходимо подвергнуть термической обработке (прокипятить или прожарить).</w:t>
      </w:r>
    </w:p>
    <w:p w14:paraId="0426B7DF" w14:textId="77777777" w:rsidR="00AE150B" w:rsidRPr="00AE150B" w:rsidRDefault="00AE150B" w:rsidP="00AE150B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AE150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не скапливать мусор и пищевые отходы, не допускайте появления мух и тараканов;</w:t>
      </w:r>
    </w:p>
    <w:p w14:paraId="5C689404" w14:textId="77777777" w:rsidR="00AE150B" w:rsidRPr="00AE150B" w:rsidRDefault="00AE150B" w:rsidP="00AE150B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textAlignment w:val="baseline"/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</w:pPr>
      <w:r w:rsidRPr="00AE150B">
        <w:rPr>
          <w:rFonts w:ascii="inherit" w:eastAsia="Times New Roman" w:hAnsi="inherit" w:cs="Helvetica"/>
          <w:color w:val="444444"/>
          <w:sz w:val="20"/>
          <w:szCs w:val="20"/>
          <w:lang w:eastAsia="ru-RU"/>
        </w:rPr>
        <w:t>постоянно поддерживать чистоту в жилище и соблюдать правила личной гигиены, не давать маленьким детям некипяченое разливное молоко, сырые яйца, использовать для приготовления пищи только свежие продукты.</w:t>
      </w:r>
    </w:p>
    <w:p w14:paraId="199C1A26" w14:textId="77777777" w:rsidR="00144AFD" w:rsidRDefault="00144AFD"/>
    <w:sectPr w:rsidR="0014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44120"/>
    <w:multiLevelType w:val="multilevel"/>
    <w:tmpl w:val="6EC0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CC732F"/>
    <w:multiLevelType w:val="multilevel"/>
    <w:tmpl w:val="4202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09F5EFE"/>
    <w:multiLevelType w:val="multilevel"/>
    <w:tmpl w:val="FBA22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DA3E9A"/>
    <w:multiLevelType w:val="multilevel"/>
    <w:tmpl w:val="A064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46114C"/>
    <w:multiLevelType w:val="multilevel"/>
    <w:tmpl w:val="6788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122973"/>
    <w:multiLevelType w:val="multilevel"/>
    <w:tmpl w:val="C55AC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0B"/>
    <w:rsid w:val="00144AFD"/>
    <w:rsid w:val="00AE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C887"/>
  <w15:chartTrackingRefBased/>
  <w15:docId w15:val="{7FFF43C5-0BD7-4839-8192-D5699C91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9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983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Захаркина Е.А.</dc:creator>
  <cp:keywords/>
  <dc:description/>
  <cp:lastModifiedBy>Захаркина Е.А.</cp:lastModifiedBy>
  <cp:revision>2</cp:revision>
  <dcterms:created xsi:type="dcterms:W3CDTF">2024-03-05T07:29:00Z</dcterms:created>
  <dcterms:modified xsi:type="dcterms:W3CDTF">2024-03-05T07:30:00Z</dcterms:modified>
</cp:coreProperties>
</file>