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AD" w:rsidRPr="003B17E8" w:rsidRDefault="006901AD" w:rsidP="006901AD">
      <w:pPr>
        <w:rPr>
          <w:rFonts w:ascii="Times New Roman" w:hAnsi="Times New Roman" w:cs="Times New Roman"/>
        </w:rPr>
      </w:pPr>
    </w:p>
    <w:p w:rsidR="00BE5CDB" w:rsidRPr="003B17E8" w:rsidRDefault="00063C22" w:rsidP="00190CDC">
      <w:pPr>
        <w:ind w:left="2410" w:hanging="2694"/>
        <w:rPr>
          <w:rFonts w:ascii="Times New Roman" w:hAnsi="Times New Roman" w:cs="Times New Roman"/>
          <w:sz w:val="28"/>
          <w:szCs w:val="28"/>
        </w:rPr>
      </w:pPr>
      <w:r w:rsidRPr="003B17E8">
        <w:rPr>
          <w:rFonts w:ascii="Times New Roman" w:hAnsi="Times New Roman" w:cs="Times New Roman"/>
          <w:sz w:val="28"/>
          <w:szCs w:val="28"/>
        </w:rPr>
        <w:t xml:space="preserve">    </w:t>
      </w:r>
      <w:r w:rsidR="00BE5CDB" w:rsidRPr="003B17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17E8">
        <w:rPr>
          <w:rFonts w:ascii="Times New Roman" w:hAnsi="Times New Roman" w:cs="Times New Roman"/>
          <w:sz w:val="28"/>
          <w:szCs w:val="28"/>
        </w:rPr>
        <w:t xml:space="preserve">      </w:t>
      </w:r>
      <w:r w:rsidR="00190C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17E8">
        <w:rPr>
          <w:rFonts w:ascii="Times New Roman" w:hAnsi="Times New Roman" w:cs="Times New Roman"/>
          <w:sz w:val="28"/>
          <w:szCs w:val="28"/>
        </w:rPr>
        <w:t xml:space="preserve"> </w:t>
      </w:r>
      <w:r w:rsidR="00BE5CDB" w:rsidRPr="003B17E8">
        <w:rPr>
          <w:rFonts w:ascii="Times New Roman" w:hAnsi="Times New Roman" w:cs="Times New Roman"/>
          <w:sz w:val="28"/>
          <w:szCs w:val="28"/>
        </w:rPr>
        <w:t xml:space="preserve"> Инструкция  </w:t>
      </w:r>
      <w:r w:rsidR="00190CDC">
        <w:rPr>
          <w:rFonts w:ascii="Times New Roman" w:hAnsi="Times New Roman" w:cs="Times New Roman"/>
          <w:sz w:val="28"/>
          <w:szCs w:val="28"/>
        </w:rPr>
        <w:t>для обучающихся</w:t>
      </w:r>
      <w:r w:rsidR="00BE5CDB" w:rsidRPr="003B17E8">
        <w:rPr>
          <w:rFonts w:ascii="Times New Roman" w:hAnsi="Times New Roman" w:cs="Times New Roman"/>
          <w:sz w:val="28"/>
          <w:szCs w:val="28"/>
        </w:rPr>
        <w:t xml:space="preserve">   </w:t>
      </w:r>
      <w:r w:rsidRPr="003B17E8">
        <w:rPr>
          <w:rFonts w:ascii="Times New Roman" w:hAnsi="Times New Roman" w:cs="Times New Roman"/>
          <w:sz w:val="28"/>
          <w:szCs w:val="28"/>
        </w:rPr>
        <w:t xml:space="preserve"> </w:t>
      </w:r>
      <w:r w:rsidR="00190C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E5CDB" w:rsidRPr="003B17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ПОЖАРНАЯ БЕЗОПАСНОСТЬ В БЫТУ</w:t>
      </w:r>
      <w:r w:rsidRPr="003B17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5CDB" w:rsidRPr="003B17E8" w:rsidRDefault="00BE5CDB" w:rsidP="00BE5CDB">
      <w:pPr>
        <w:rPr>
          <w:rFonts w:ascii="Times New Roman" w:hAnsi="Times New Roman" w:cs="Times New Roman"/>
          <w:sz w:val="28"/>
          <w:szCs w:val="28"/>
        </w:rPr>
      </w:pPr>
    </w:p>
    <w:p w:rsidR="00BE5CDB" w:rsidRPr="003B17E8" w:rsidRDefault="00BE5CDB" w:rsidP="00BE5CDB">
      <w:pPr>
        <w:rPr>
          <w:rFonts w:ascii="Times New Roman" w:hAnsi="Times New Roman" w:cs="Times New Roman"/>
        </w:rPr>
      </w:pP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ab/>
        <w:t>Пожар – это неконтролируемый процесс горения. Горение – это быстропротекающая реакция окисления с выделением тепла и света.</w:t>
      </w: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Факторы, способствующие возникновению пожара:</w:t>
      </w: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 Горючее вещество;</w:t>
      </w: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 Окислитель (кислород);</w:t>
      </w: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 Источник возгорания.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3. Источник возгорания.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Причины пожаров в быту возможны по следующим причинам: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1. От неосторожного обращения с огнем;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2. При использовании неисправных электрических сетей и бытовых приборов;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3. При курении в постели, особенно в нетрезвом виде;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4. При одновременном включении в одну розетку нескольких электрических приборов;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5. При использовании легковоспламеняющихся жидкостей для чистки и стирки одежды;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6. От шалости с огнем детей, оставленных без присмотра;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7. От оставленных без присмотра включенных бытовых электроприборов (телевизоров, утюгов, чайников, фенов и т.п.).</w:t>
      </w:r>
    </w:p>
    <w:p w:rsidR="00BE5CDB" w:rsidRPr="003B17E8" w:rsidRDefault="00BE5CDB" w:rsidP="00BE5CDB">
      <w:pPr>
        <w:tabs>
          <w:tab w:val="left" w:pos="1268"/>
        </w:tabs>
        <w:rPr>
          <w:rFonts w:ascii="Times New Roman" w:hAnsi="Times New Roman" w:cs="Times New Roman"/>
        </w:rPr>
      </w:pPr>
    </w:p>
    <w:p w:rsidR="00BE5CDB" w:rsidRPr="003B17E8" w:rsidRDefault="00BE5CDB" w:rsidP="00BE5CDB">
      <w:pPr>
        <w:rPr>
          <w:rFonts w:ascii="Times New Roman" w:hAnsi="Times New Roman" w:cs="Times New Roman"/>
        </w:rPr>
      </w:pP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B17E8">
        <w:rPr>
          <w:color w:val="000000"/>
        </w:rPr>
        <w:t>Меры пожарной безопасности в быту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Как предупредить пожар в быту? Для этого следует всегда помнить простые правила пожарной безопасности: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При пользовании электроэнергией включать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Следить, чтобы электрические лампы не касались бумажных и тканевых абажуров.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 забывать,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 применять самодельных предохранителей, эл. удлинителей, временных эл. проводов, розеток и т.п.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 допускать попадание воды на электропровода. Не следует заклеивать их обоями, подвешивать на гвозди, оттягивать, завязывать в узлы.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Запрещается применять ветхие соединительные шнуры, удлинители.</w:t>
      </w:r>
    </w:p>
    <w:p w:rsidR="00BE5CDB" w:rsidRPr="003B17E8" w:rsidRDefault="00BE5CDB" w:rsidP="00BE5CDB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Нельзя использовать неисправные выключатели, розетки, вилки, оголенные провода, соединять провода при помощи скрутки.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t xml:space="preserve">     </w:t>
      </w:r>
      <w:r w:rsidRPr="003B17E8">
        <w:rPr>
          <w:color w:val="000000"/>
        </w:rPr>
        <w:t>Для защиты электросетей от перегрузок и коротких замыканий применять предохранители только заводского изготовления.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Требуется следить за исправностью и чистотой всех электробытовых приборов. Монтаж электропроводки и её ремонт доверять только специалистам.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lastRenderedPageBreak/>
        <w:t>Не забывать, что газ взрывоопасен </w:t>
      </w:r>
      <w:r w:rsidRPr="003B17E8">
        <w:rPr>
          <w:b/>
          <w:bCs/>
          <w:color w:val="000000"/>
        </w:rPr>
        <w:t>всегда</w:t>
      </w:r>
      <w:r w:rsidRPr="003B17E8">
        <w:rPr>
          <w:color w:val="000000"/>
        </w:rPr>
        <w:t>. 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04 или 112 и до ее прибытия тщательно проветрить помещения.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Следить,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Недопустимо оставлять включенными газовые приборы без присмотра.</w:t>
      </w:r>
    </w:p>
    <w:p w:rsidR="00BE5CDB" w:rsidRPr="003B17E8" w:rsidRDefault="00BE5CDB" w:rsidP="00BE5CDB">
      <w:pPr>
        <w:pStyle w:val="a4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Над газовой плитой нельзя сушить белье.</w:t>
      </w:r>
    </w:p>
    <w:p w:rsidR="00BE5CDB" w:rsidRPr="003B17E8" w:rsidRDefault="00BE5CDB" w:rsidP="00BE5CDB">
      <w:pPr>
        <w:rPr>
          <w:rFonts w:ascii="Times New Roman" w:hAnsi="Times New Roman" w:cs="Times New Roman"/>
        </w:rPr>
      </w:pPr>
    </w:p>
    <w:p w:rsidR="00BE5CDB" w:rsidRDefault="00BE5CDB" w:rsidP="00BE5CDB">
      <w:pPr>
        <w:rPr>
          <w:rFonts w:ascii="Times New Roman" w:hAnsi="Times New Roman" w:cs="Times New Roman"/>
        </w:rPr>
      </w:pPr>
    </w:p>
    <w:p w:rsidR="00BE5CDB" w:rsidRPr="003B17E8" w:rsidRDefault="00BE5CDB" w:rsidP="00BE5CDB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tab/>
      </w:r>
      <w:r w:rsidRPr="003B17E8">
        <w:rPr>
          <w:color w:val="000000"/>
        </w:rPr>
        <w:t>Очень опасно стирать в бензине и других легковоспламеняющихся жидкостях.</w:t>
      </w:r>
    </w:p>
    <w:p w:rsidR="00BE5CDB" w:rsidRPr="003B17E8" w:rsidRDefault="00BE5CDB" w:rsidP="00BE5CDB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Недопустимо курение или зажигание спичек при пользовании бензином, ацетоном, керосином, растворителями.</w:t>
      </w:r>
    </w:p>
    <w:p w:rsidR="00BE5CDB" w:rsidRPr="003B17E8" w:rsidRDefault="00BE5CDB" w:rsidP="00BE5CDB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п.). Опасно курить и применять огонь во время натирки и покрытии лаком полов, наклейки линолеума и плитки.</w:t>
      </w:r>
    </w:p>
    <w:p w:rsidR="00BE5CDB" w:rsidRPr="003B17E8" w:rsidRDefault="00BE5CDB" w:rsidP="00BE5CDB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При посещении подвала, чердака, сарая, кладовки, гаража не допускайте курения и использования для освещения зажженной спички или свечи.</w:t>
      </w:r>
    </w:p>
    <w:p w:rsidR="00BE5CDB" w:rsidRPr="003B17E8" w:rsidRDefault="00BE5CDB" w:rsidP="00BE5CDB">
      <w:pPr>
        <w:pStyle w:val="a4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Недопустимо курение в постели, особенно лиц, находящихся в нетрезвом состоянии.</w:t>
      </w:r>
    </w:p>
    <w:p w:rsidR="00BE5CDB" w:rsidRPr="003B17E8" w:rsidRDefault="00BE5CDB" w:rsidP="00BE5CDB">
      <w:pPr>
        <w:pStyle w:val="a5"/>
        <w:widowControl/>
        <w:numPr>
          <w:ilvl w:val="0"/>
          <w:numId w:val="3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B17E8">
        <w:rPr>
          <w:rFonts w:ascii="Times New Roman" w:eastAsia="Times New Roman" w:hAnsi="Times New Roman" w:cs="Times New Roman"/>
          <w:lang w:bidi="ar-SA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BE5CDB" w:rsidRPr="003B17E8" w:rsidRDefault="00BE5CDB" w:rsidP="00BE5CDB">
      <w:pPr>
        <w:pStyle w:val="a5"/>
        <w:widowControl/>
        <w:numPr>
          <w:ilvl w:val="0"/>
          <w:numId w:val="3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B17E8">
        <w:rPr>
          <w:rFonts w:ascii="Times New Roman" w:eastAsia="Times New Roman" w:hAnsi="Times New Roman" w:cs="Times New Roman"/>
          <w:lang w:bidi="ar-SA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BE5CDB" w:rsidRPr="003B17E8" w:rsidRDefault="00BE5CDB" w:rsidP="00BE5CDB">
      <w:pPr>
        <w:pStyle w:val="a5"/>
        <w:widowControl/>
        <w:numPr>
          <w:ilvl w:val="0"/>
          <w:numId w:val="32"/>
        </w:numPr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B17E8">
        <w:rPr>
          <w:rFonts w:ascii="Times New Roman" w:eastAsia="Times New Roman" w:hAnsi="Times New Roman" w:cs="Times New Roman"/>
          <w:lang w:bidi="ar-SA"/>
        </w:rPr>
        <w:t>Храните спички в местах, недоступных для детей. Шалость детей со спичками - частая причина пожаров.</w:t>
      </w:r>
    </w:p>
    <w:p w:rsidR="00BE5CDB" w:rsidRDefault="00BE5CDB" w:rsidP="00BE5CDB">
      <w:pPr>
        <w:tabs>
          <w:tab w:val="left" w:pos="1096"/>
        </w:tabs>
        <w:rPr>
          <w:rFonts w:ascii="Times New Roman" w:hAnsi="Times New Roman" w:cs="Times New Roman"/>
        </w:rPr>
      </w:pPr>
    </w:p>
    <w:p w:rsidR="00BE5CDB" w:rsidRDefault="00BE5CDB" w:rsidP="00BE5CD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внимание уделите открытому огню. Удалите все горючее (в т. ч. шторы и занавески) от газовых плит и других нагревательных приборов на безопасное расстояние. Не развешивайте вещи для просушки непосредственно над нагревательными приборами. Не бросайте горящие (тлеющие) предметы с балконов и из окон. Покидая помещение, закрывайте окна и двери балконов.</w:t>
      </w:r>
    </w:p>
    <w:p w:rsidR="00BE5CDB" w:rsidRPr="00190CDC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90CDC">
        <w:rPr>
          <w:color w:val="000000"/>
        </w:rPr>
        <w:t>Если источник зажигания невозможно исключить на 100%, то помещение рекомендуется защищать средствами автоматической защиты и тушения пожара (например, самосрабатывающими огнетушителями).</w:t>
      </w:r>
    </w:p>
    <w:p w:rsidR="00BE5CDB" w:rsidRPr="00190CDC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90CDC">
        <w:rPr>
          <w:color w:val="000000"/>
        </w:rPr>
        <w:t>Строго соблюдайте инструкции по хранению веществ и материалов. Храните пожаровзрывоопасные вещества в строго ограниченных количествах.</w:t>
      </w:r>
    </w:p>
    <w:p w:rsidR="00BE5CDB" w:rsidRPr="00190CDC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90CDC">
        <w:rPr>
          <w:color w:val="000000"/>
        </w:rPr>
        <w:t>Средства обнаружения и тушения пожара, а также противодымной защиты должны постоянно находиться в исправном состоянии.</w:t>
      </w:r>
    </w:p>
    <w:p w:rsidR="00BE5CDB" w:rsidRPr="00190CDC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90CDC">
        <w:rPr>
          <w:color w:val="000000"/>
        </w:rPr>
        <w:t>Пути эвакуации не допускается отделывать сгораемыми материалами и загромождать, а двери (люки) эвакуационных выходов забивать гвоздями или запирать на неоткрывающиеся запоры.</w:t>
      </w:r>
    </w:p>
    <w:p w:rsidR="00BE5CDB" w:rsidRPr="00190CDC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90CDC">
        <w:rPr>
          <w:color w:val="000000"/>
        </w:rPr>
        <w:lastRenderedPageBreak/>
        <w:t>Не захламляйте балкон. Помните, что балкон – это место летнего отдыха, а не склад. Не отделывайте балконы и лоджии сгораемыми материалами.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Лестничная клетка, коридор, запасный выход относятся к путям эвакуации на случай пожара. Не разрешается под лестничными маршами устраивать кладовки, загромождать и загромождать коридор и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BE5CDB" w:rsidRPr="003B17E8" w:rsidRDefault="00BE5CDB" w:rsidP="00BE5CDB">
      <w:pPr>
        <w:ind w:firstLine="708"/>
        <w:rPr>
          <w:rFonts w:ascii="Times New Roman" w:hAnsi="Times New Roman" w:cs="Times New Roman"/>
        </w:rPr>
      </w:pPr>
    </w:p>
    <w:p w:rsidR="00BE5CDB" w:rsidRPr="003B17E8" w:rsidRDefault="00BE5CDB" w:rsidP="00BE5CDB">
      <w:pPr>
        <w:rPr>
          <w:rFonts w:ascii="Times New Roman" w:hAnsi="Times New Roman" w:cs="Times New Roman"/>
        </w:rPr>
      </w:pPr>
    </w:p>
    <w:p w:rsidR="00BE5CDB" w:rsidRDefault="00BE5CDB" w:rsidP="00BE5CDB">
      <w:pPr>
        <w:rPr>
          <w:rFonts w:ascii="Times New Roman" w:hAnsi="Times New Roman" w:cs="Times New Roman"/>
        </w:rPr>
      </w:pP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B17E8">
        <w:rPr>
          <w:color w:val="000000"/>
        </w:rPr>
        <w:t>Действия при обнаружении первых признаков пожара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В случае обнаружения первых признаков пожара немедленно звоните по телефону </w:t>
      </w:r>
      <w:r w:rsidRPr="003B17E8">
        <w:rPr>
          <w:b/>
          <w:bCs/>
          <w:color w:val="000000"/>
        </w:rPr>
        <w:t>«01»</w:t>
      </w:r>
      <w:r w:rsidRPr="003B17E8">
        <w:rPr>
          <w:color w:val="000000"/>
        </w:rPr>
        <w:t> или </w:t>
      </w:r>
      <w:r w:rsidRPr="003B17E8">
        <w:rPr>
          <w:b/>
          <w:bCs/>
          <w:color w:val="000000"/>
        </w:rPr>
        <w:t>«112»</w:t>
      </w:r>
      <w:r w:rsidRPr="003B17E8">
        <w:rPr>
          <w:color w:val="000000"/>
        </w:rPr>
        <w:t> и затем попытайтесь самостоятельно потушить возгорание. Однако в случаях, когда дым и температура препятствуют подходу к очагу пожара, немедленно покиньте помещение. Не забудьте закрыть окна и двери в помещении, чтобы уменьшить приток свежего воздуха. В некоторых случаях при недостатке кислорода происходит самозатухание пожара.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До прибытия пожарной части 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В случае загорания изоляции электропроводов, необходимо сначала отключить напряжение в электрической сети, а затем приступить к тушению: залить водой или накрыть плотной тканью. Для тушения электроприборов рекомендуется использовать порошковые огнетушители, они эффективно локализуют зону горения и не наносят побочного вреда электронным устройствам и микросхемам.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Подводя итог, стоит отметить, что 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 и направьте струю воды на огонь.</w:t>
      </w:r>
    </w:p>
    <w:p w:rsidR="00BE5CDB" w:rsidRPr="003B17E8" w:rsidRDefault="00BE5CDB" w:rsidP="00BE5CD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B17E8">
        <w:rPr>
          <w:color w:val="000000"/>
        </w:rPr>
        <w:t>При задымлении здания необходимо: включить в работу противодымные устройства (дымовой люк, вентиляторы), плотно закрыть дверь квартиры и в случае поступления дыма через щели в дверных проемах и окнах выйти на балкон, лоджию, а при их отсутствии эвакуироваться из дома по незадымляемой лестничной клетке. При пожаре балкон может стать единственным местом, безопасным от огня и дыма.</w:t>
      </w:r>
    </w:p>
    <w:p w:rsidR="003B17E8" w:rsidRDefault="003B17E8" w:rsidP="00BE5CDB">
      <w:pPr>
        <w:ind w:firstLine="708"/>
        <w:rPr>
          <w:rFonts w:ascii="Times New Roman" w:hAnsi="Times New Roman" w:cs="Times New Roman"/>
        </w:rPr>
      </w:pP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Default="003B17E8" w:rsidP="003B1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  <w:r w:rsidR="00190CDC">
        <w:rPr>
          <w:rFonts w:ascii="Times New Roman" w:hAnsi="Times New Roman" w:cs="Times New Roman"/>
        </w:rPr>
        <w:t xml:space="preserve">      ИНСТРУКЦИЯ</w:t>
      </w:r>
      <w:bookmarkStart w:id="0" w:name="_GoBack"/>
      <w:bookmarkEnd w:id="0"/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3B17E8">
        <w:rPr>
          <w:rFonts w:ascii="Times New Roman" w:hAnsi="Times New Roman" w:cs="Times New Roman"/>
        </w:rPr>
        <w:t>Правила пожарной безопасности в быту</w:t>
      </w:r>
    </w:p>
    <w:p w:rsid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Всем кажется, что дом – это самое надежное безопасное место. Но так ли это на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самом деле? Возможность несчастного случая чрезвычайно велика. В доме (квартире)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находятся различные бытовые приборы, оборудование, горючие жидкости и источники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тепла. Рассмотрим типичную квартиру, в которой при несоблюдении правил пожарной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безопасности может возникнуть множество опасных ситуаций, ниже дан их перечень.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ВОЗМОЖНЫЕ ОПАСНОСТИ: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спички оставленные на виду у детей;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никто не следит за тостером;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мусорное ведро переполнено;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сковородка оставленная на плите ручкой над огнем;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белье сушится над плиткой;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оставленные без присмотра емкости с горючими жидкостями и химикатами;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в пепельнице оставленные не затушенными окурки;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lastRenderedPageBreak/>
        <w:t> изоляция электрошнуров на электробытовых приборах изношена (повреждена);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сушилка для посуды установлена над плитой;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розетка и провод находятся рядом с прибором, являющимся источником тепла;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электролампа накрыта тканью или бумагой;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электрический кабель лежит посреди комнаты;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занавеска находится близко от газовой (электрической) плиты;</w:t>
      </w:r>
    </w:p>
    <w:p w:rsidR="003B17E8" w:rsidRP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включенные электроприборы оставленные без присмотра;</w:t>
      </w:r>
    </w:p>
    <w:p w:rsidR="003B17E8" w:rsidRDefault="003B17E8" w:rsidP="003B17E8">
      <w:pPr>
        <w:tabs>
          <w:tab w:val="left" w:pos="1221"/>
        </w:tabs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ребенок раскрывает металлическим предметом розетку;</w:t>
      </w: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Помните, что самое страшное при пожаре - растерянность и паника. Уходят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драгоценные минуты, когда огонь и дым оставляют всё меньше шансов выбраться в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безопасное место. Вот почему каждый должен знать, что необходимо делать при возникновении пожара.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При возникновении пожара немедленно сообщите об этом в пожарную охрану по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телефону «01». При сообщении в пожарную охрану о пожаре необходимо указать: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назвать адрес (населённый пункт, название улицы, номер дома, квартиры);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назвать свою фамилию, номер телефона;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есть ли угроза жизни людей, животных, а также соседним зданиям и строениям;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ПОЖАР В КВАРТИРЕ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Пожары в жилом секторе - самые многочисленные. При пожаре в квартире надо: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Если пожар начался из-за электроприбора или горит проводка, отключите электроэнергию. Тушить горящий прибор лучше не водой, а накрыв его одеялом. ОСТОРОЖНО! Телевизор может взорваться, поэтому находиться слишком близко от него не стоит.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 Если от плиты загорелась кухонная утварь, шторы или полотенца, тушите огонь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тряпками, обернув руки мокрым полотенцем. Небольшое возгорание на кухне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можно ликвидировать с помощью крупы, соли или стирального порошка.</w:t>
      </w:r>
    </w:p>
    <w:p w:rsid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Звоните пожарным по тел. 01. Сообщите адрес, причину вызова и наиболее короткую дорогу к вашему дому</w:t>
      </w:r>
    </w:p>
    <w:p w:rsid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B17E8">
        <w:rPr>
          <w:rFonts w:ascii="Times New Roman" w:hAnsi="Times New Roman" w:cs="Times New Roman"/>
        </w:rPr>
        <w:t>. И если у вас нет домашнего телефона, безвыходных ситуаций не бывает: сигнал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бедствия можно подать из окна или балкона. Тем, кто прикован к постели можно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поднять необычный шум (стучать по батарее или в пол и стены, бросить в окно или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с балкона какие-то предметы и т. д.).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5. Срочно покиньте горящее помещение. Если это невозможно, уплотните двери и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окна в одной из комнат мокрой тканью, чтобы не дать просочиться едкому дыму.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Это исключит еще и доступ кислорода, если в помещении есть открытый огонь.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6. Если путь к входной двери отрезан огнем и дымом, спасайтесь через балкон. Балконную дверь обязательно закройте за собой. Можно перейти на нижний этаж с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помощью балконного люка или к соседям по смежному балкону.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7. Если в квартире нет балкона, безопаснее будет дожидаться помощи у окна. Уплотните дверь в комнату любыми тряпками или мебелью. Как только убедитесь, что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ваш призыв о помощи услышан, ложитесь на пол, где меньше дыма и жара. Таким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образом, можно продержаться около получаса.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8. Помните: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дым при пожаре значительно опаснее пламени и большинство людей погибает не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от огня, а от удушья;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 при эвакуации через зону задымления необходимо дышать через мокрый носовой</w:t>
      </w:r>
    </w:p>
    <w:p w:rsid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платок или мокрую ткань.</w:t>
      </w:r>
    </w:p>
    <w:p w:rsid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ЕСЛИ ГОРИТ ВХОДНАЯ ДВЕРЬ КВАРТИРЫ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Не открывайте ее, иначе огонь войдет в квартиру.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lastRenderedPageBreak/>
        <w:t>2. Дайте знать соседям, пусть они попытаются потушить дверь снаружи и вызовут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пожарную охрану.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В это время вам лучше всего поливать дверь водой изнутри.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ЕСЛИ ГОРИТ БАЛКОН ИЛИ ЛОДЖИЯ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Пожар на балконе опасен тем, что огонь может быстро перекинуться на верхние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этажи или проникнуть в квартиру.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 После сообщения о загорании в пожарную охрану попробуйте справиться с пламенем любыми подручными средствами. Если есть возможность, можно выбросить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горящий предмет с балкона, но предварительно убедившись, что внизу никого нет.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Если потушить огонь не удалось, закрывайте балконную дверь, форточку и ждите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приезда пожарных на улице.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ЧЕГО НЕЛЬЗЯ ДЕЛАТЬ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Открывать окна и двери: приток свежего воздуха поддерживает горение. Разбивать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окно нужно только в том случае, если собираетесь из него выскочить (если этаж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невысокий).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 Чрезвычайно опасно спускаться вниз по веревкам, простыням и водосточным трубам. И тем более не следует прыгать из окон.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Тушить водой электроприборы, включенные в сеть.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4. Ходить в задымленном помещении в полный рост: дым всегда скапливается в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верхней части комнаты или здания, поэтому лучше пригнуться или лечь на пол, закрыв нос и рот платком.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5. В задымленном подъезде двигаться, держась за перила: они могут привести в тупик.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6. Поскольку огонь и дым распространяются именно снизу вверх, особенно осторожными должны быть жители верхних этажей.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7. Пытаться покинуть горящий подъезд на лифте (он может выключиться в любой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момент, и вы окажетесь в ловушке).</w:t>
      </w:r>
    </w:p>
    <w:p w:rsid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 xml:space="preserve">8. Прятаться во время пожара (под диван, в шкаф): </w:t>
      </w:r>
      <w:r>
        <w:rPr>
          <w:rFonts w:ascii="Times New Roman" w:hAnsi="Times New Roman" w:cs="Times New Roman"/>
        </w:rPr>
        <w:t>от огня и дыма спрятаться невозможно</w:t>
      </w:r>
    </w:p>
    <w:p w:rsid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9. Бороться с огнем самостоятельно, не вызывая пожарных</w:t>
      </w:r>
    </w:p>
    <w:p w:rsidR="003B17E8" w:rsidRPr="003B17E8" w:rsidRDefault="003B17E8" w:rsidP="003B17E8">
      <w:pPr>
        <w:rPr>
          <w:rFonts w:ascii="Times New Roman" w:hAnsi="Times New Roman" w:cs="Times New Roman"/>
        </w:rPr>
      </w:pPr>
    </w:p>
    <w:p w:rsidR="003B17E8" w:rsidRDefault="003B17E8" w:rsidP="003B17E8">
      <w:pPr>
        <w:rPr>
          <w:rFonts w:ascii="Times New Roman" w:hAnsi="Times New Roman" w:cs="Times New Roman"/>
        </w:rPr>
      </w:pP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ЕСЛИ ГОРИТ ЧЕЛОВЕК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Вернее, конечно, горит не сам человек, а сначала его одежда. Ни в коем случае не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давайте ему бежать! От этого огонь только сильнее разгорится. Человек от боли впадает в состояние шока и не контролирует свои действия.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Нужно помочь ему: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Повалите его на землю, сбейте пламя. Можно залить огонь водой, забросать горящего человека снегом, если дело происходит зимой, накрыть несчастного плотной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тканью или одеждой, оставив голову открытой, чтобы человек не задохнулся от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продуктов горения. Если под руками ничего нет, катайте горящего по земле, чтобы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сбить огонь.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 После этого немедленно освободите пострадавшего от тлеющей одежды! Не мажьте ожоги, просто наложите сухую марлевую повязку и вызовите «скорую».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Если на вас загорелась одежда, не вздумайте бежать, так как пламя разгорается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еще сильнее. Постарайтесь быстро сбросить горящую одежду.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4. Вам повезло, если рядом любая лужа или сугроб снега – «ныряйте» туда. Если их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нет, то падайте на землю и катайтесь, пока не собьете пламя. Последняя возможность накинуть на себя любую плотную ткань (пальто, одеяло и пр.), оставив при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этом голову открытой, чтобы не задохнуться продуктами горения</w:t>
      </w:r>
    </w:p>
    <w:p w:rsid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5. Не пытайтесь снимать одежду с обожжённых участков тела до обращения к врачу!</w:t>
      </w:r>
      <w:r w:rsidRPr="003B17E8">
        <w:rPr>
          <w:rFonts w:ascii="Times New Roman" w:hAnsi="Times New Roman" w:cs="Times New Roman"/>
        </w:rPr>
        <w:cr/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  <w:b/>
        </w:rPr>
      </w:pPr>
      <w:r w:rsidRPr="003B17E8">
        <w:rPr>
          <w:rFonts w:ascii="Times New Roman" w:hAnsi="Times New Roman" w:cs="Times New Roman"/>
          <w:b/>
        </w:rPr>
        <w:t>ПОМОЩЬ ПРИ ОЖОГАХ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1. Первым делом подставьте обожжённое место под струю холодной воды.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2. Когда боль утихнет, наложите сухую повязку.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3. Ни в коем случае не смазывайте ожог ни жиром, ни маслом, ни кремом.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4. До приезда врача дайте пострадавшему любое обезболивающее средство, напоите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теплым чаем и укройте теплее.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5. При шоке срочно дайте 20 капель настойки валерианы.</w:t>
      </w:r>
    </w:p>
    <w:p w:rsidR="003B17E8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lastRenderedPageBreak/>
        <w:t>6. При серьезных ожогах ваша единственная помощь пострадавшему завернуть его в</w:t>
      </w:r>
    </w:p>
    <w:p w:rsidR="00600CE9" w:rsidRPr="003B17E8" w:rsidRDefault="003B17E8" w:rsidP="003B17E8">
      <w:pPr>
        <w:ind w:firstLine="708"/>
        <w:rPr>
          <w:rFonts w:ascii="Times New Roman" w:hAnsi="Times New Roman" w:cs="Times New Roman"/>
        </w:rPr>
      </w:pPr>
      <w:r w:rsidRPr="003B17E8">
        <w:rPr>
          <w:rFonts w:ascii="Times New Roman" w:hAnsi="Times New Roman" w:cs="Times New Roman"/>
        </w:rPr>
        <w:t>чистую ткань и отправить в больницу</w:t>
      </w:r>
    </w:p>
    <w:sectPr w:rsidR="00600CE9" w:rsidRPr="003B17E8" w:rsidSect="00600CE9">
      <w:pgSz w:w="11909" w:h="16840"/>
      <w:pgMar w:top="512" w:right="427" w:bottom="512" w:left="284" w:header="84" w:footer="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90" w:rsidRDefault="00A32390">
      <w:r>
        <w:separator/>
      </w:r>
    </w:p>
  </w:endnote>
  <w:endnote w:type="continuationSeparator" w:id="0">
    <w:p w:rsidR="00A32390" w:rsidRDefault="00A3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90" w:rsidRDefault="00A32390"/>
  </w:footnote>
  <w:footnote w:type="continuationSeparator" w:id="0">
    <w:p w:rsidR="00A32390" w:rsidRDefault="00A323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D89"/>
    <w:multiLevelType w:val="multilevel"/>
    <w:tmpl w:val="E182B7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852DA"/>
    <w:multiLevelType w:val="multilevel"/>
    <w:tmpl w:val="5DDC3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A3387"/>
    <w:multiLevelType w:val="multilevel"/>
    <w:tmpl w:val="08B68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64367"/>
    <w:multiLevelType w:val="hybridMultilevel"/>
    <w:tmpl w:val="CC601C98"/>
    <w:lvl w:ilvl="0" w:tplc="3168B2B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7E151C3"/>
    <w:multiLevelType w:val="multilevel"/>
    <w:tmpl w:val="E34EB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23740"/>
    <w:multiLevelType w:val="multilevel"/>
    <w:tmpl w:val="902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47493"/>
    <w:multiLevelType w:val="multilevel"/>
    <w:tmpl w:val="F2927A5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21606"/>
    <w:multiLevelType w:val="multilevel"/>
    <w:tmpl w:val="12E09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B78CE"/>
    <w:multiLevelType w:val="multilevel"/>
    <w:tmpl w:val="B0D09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E0B9B"/>
    <w:multiLevelType w:val="multilevel"/>
    <w:tmpl w:val="D408F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9229E"/>
    <w:multiLevelType w:val="multilevel"/>
    <w:tmpl w:val="99024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E67EB"/>
    <w:multiLevelType w:val="multilevel"/>
    <w:tmpl w:val="C3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3231E"/>
    <w:multiLevelType w:val="hybridMultilevel"/>
    <w:tmpl w:val="5346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43834"/>
    <w:multiLevelType w:val="multilevel"/>
    <w:tmpl w:val="BB46F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23F7E"/>
    <w:multiLevelType w:val="multilevel"/>
    <w:tmpl w:val="FA424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D0CB4"/>
    <w:multiLevelType w:val="multilevel"/>
    <w:tmpl w:val="2858112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3224B"/>
    <w:multiLevelType w:val="multilevel"/>
    <w:tmpl w:val="7FA45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BB66DC"/>
    <w:multiLevelType w:val="multilevel"/>
    <w:tmpl w:val="97F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54765"/>
    <w:multiLevelType w:val="hybridMultilevel"/>
    <w:tmpl w:val="3F82EF30"/>
    <w:lvl w:ilvl="0" w:tplc="6602B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76647E"/>
    <w:multiLevelType w:val="multilevel"/>
    <w:tmpl w:val="0108C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9209D"/>
    <w:multiLevelType w:val="multilevel"/>
    <w:tmpl w:val="A0346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576AC"/>
    <w:multiLevelType w:val="multilevel"/>
    <w:tmpl w:val="FED49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926FF3"/>
    <w:multiLevelType w:val="multilevel"/>
    <w:tmpl w:val="2EB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97D2A"/>
    <w:multiLevelType w:val="multilevel"/>
    <w:tmpl w:val="213EC5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D6E9F"/>
    <w:multiLevelType w:val="multilevel"/>
    <w:tmpl w:val="4538E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25AE5"/>
    <w:multiLevelType w:val="multilevel"/>
    <w:tmpl w:val="AC5E4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72055"/>
    <w:multiLevelType w:val="multilevel"/>
    <w:tmpl w:val="47A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97D86"/>
    <w:multiLevelType w:val="hybridMultilevel"/>
    <w:tmpl w:val="8C16AD70"/>
    <w:lvl w:ilvl="0" w:tplc="56D48E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1B74433"/>
    <w:multiLevelType w:val="multilevel"/>
    <w:tmpl w:val="3C7A9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61C68"/>
    <w:multiLevelType w:val="multilevel"/>
    <w:tmpl w:val="F784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62255D"/>
    <w:multiLevelType w:val="multilevel"/>
    <w:tmpl w:val="1FC2B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760B8B"/>
    <w:multiLevelType w:val="multilevel"/>
    <w:tmpl w:val="04CE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FE17DC"/>
    <w:multiLevelType w:val="multilevel"/>
    <w:tmpl w:val="01F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24"/>
  </w:num>
  <w:num w:numId="5">
    <w:abstractNumId w:val="16"/>
  </w:num>
  <w:num w:numId="6">
    <w:abstractNumId w:val="0"/>
  </w:num>
  <w:num w:numId="7">
    <w:abstractNumId w:val="21"/>
  </w:num>
  <w:num w:numId="8">
    <w:abstractNumId w:val="23"/>
  </w:num>
  <w:num w:numId="9">
    <w:abstractNumId w:val="14"/>
  </w:num>
  <w:num w:numId="10">
    <w:abstractNumId w:val="19"/>
  </w:num>
  <w:num w:numId="11">
    <w:abstractNumId w:val="8"/>
  </w:num>
  <w:num w:numId="12">
    <w:abstractNumId w:val="20"/>
  </w:num>
  <w:num w:numId="13">
    <w:abstractNumId w:val="6"/>
  </w:num>
  <w:num w:numId="14">
    <w:abstractNumId w:val="30"/>
  </w:num>
  <w:num w:numId="15">
    <w:abstractNumId w:val="13"/>
  </w:num>
  <w:num w:numId="16">
    <w:abstractNumId w:val="1"/>
  </w:num>
  <w:num w:numId="17">
    <w:abstractNumId w:val="29"/>
  </w:num>
  <w:num w:numId="18">
    <w:abstractNumId w:val="25"/>
  </w:num>
  <w:num w:numId="19">
    <w:abstractNumId w:val="28"/>
  </w:num>
  <w:num w:numId="20">
    <w:abstractNumId w:val="9"/>
  </w:num>
  <w:num w:numId="21">
    <w:abstractNumId w:val="2"/>
  </w:num>
  <w:num w:numId="22">
    <w:abstractNumId w:val="31"/>
  </w:num>
  <w:num w:numId="23">
    <w:abstractNumId w:val="7"/>
  </w:num>
  <w:num w:numId="24">
    <w:abstractNumId w:val="18"/>
  </w:num>
  <w:num w:numId="25">
    <w:abstractNumId w:val="12"/>
  </w:num>
  <w:num w:numId="26">
    <w:abstractNumId w:val="3"/>
  </w:num>
  <w:num w:numId="27">
    <w:abstractNumId w:val="27"/>
  </w:num>
  <w:num w:numId="28">
    <w:abstractNumId w:val="26"/>
  </w:num>
  <w:num w:numId="29">
    <w:abstractNumId w:val="5"/>
  </w:num>
  <w:num w:numId="30">
    <w:abstractNumId w:val="22"/>
  </w:num>
  <w:num w:numId="31">
    <w:abstractNumId w:val="11"/>
  </w:num>
  <w:num w:numId="32">
    <w:abstractNumId w:val="1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C6"/>
    <w:rsid w:val="000263F5"/>
    <w:rsid w:val="000266CA"/>
    <w:rsid w:val="00063C22"/>
    <w:rsid w:val="000B111E"/>
    <w:rsid w:val="000B15C2"/>
    <w:rsid w:val="00187D98"/>
    <w:rsid w:val="00190CDC"/>
    <w:rsid w:val="001B5724"/>
    <w:rsid w:val="00243F7F"/>
    <w:rsid w:val="00256C1E"/>
    <w:rsid w:val="002F5356"/>
    <w:rsid w:val="0034741C"/>
    <w:rsid w:val="003B17E8"/>
    <w:rsid w:val="003B7F2D"/>
    <w:rsid w:val="003D6068"/>
    <w:rsid w:val="00403766"/>
    <w:rsid w:val="00433955"/>
    <w:rsid w:val="0058212F"/>
    <w:rsid w:val="00595B75"/>
    <w:rsid w:val="00600CE9"/>
    <w:rsid w:val="006901AD"/>
    <w:rsid w:val="0069622B"/>
    <w:rsid w:val="00713C1C"/>
    <w:rsid w:val="007945DE"/>
    <w:rsid w:val="007A74AE"/>
    <w:rsid w:val="007D1A05"/>
    <w:rsid w:val="00834D6C"/>
    <w:rsid w:val="008A569A"/>
    <w:rsid w:val="008B0BEB"/>
    <w:rsid w:val="008D1306"/>
    <w:rsid w:val="009246C6"/>
    <w:rsid w:val="009A4AF1"/>
    <w:rsid w:val="009F0D8D"/>
    <w:rsid w:val="00A32390"/>
    <w:rsid w:val="00A536C1"/>
    <w:rsid w:val="00AE1983"/>
    <w:rsid w:val="00BE5CDB"/>
    <w:rsid w:val="00C16A2C"/>
    <w:rsid w:val="00CA3FC2"/>
    <w:rsid w:val="00D32B95"/>
    <w:rsid w:val="00D52256"/>
    <w:rsid w:val="00F346B9"/>
    <w:rsid w:val="00F97DDE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ED706-EBAD-4E90-8C92-4B6B6E5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pacing w:line="288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CA3FC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A3FC2"/>
    <w:pPr>
      <w:spacing w:line="233" w:lineRule="auto"/>
      <w:ind w:firstLine="7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0">
    <w:name w:val="c0"/>
    <w:basedOn w:val="a0"/>
    <w:rsid w:val="00CA3FC2"/>
  </w:style>
  <w:style w:type="paragraph" w:customStyle="1" w:styleId="c7c3">
    <w:name w:val="c7 c3"/>
    <w:basedOn w:val="a"/>
    <w:rsid w:val="00CA3F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CA3FC2"/>
  </w:style>
  <w:style w:type="character" w:customStyle="1" w:styleId="apple-converted-space">
    <w:name w:val="apple-converted-space"/>
    <w:basedOn w:val="a0"/>
    <w:rsid w:val="00CA3FC2"/>
  </w:style>
  <w:style w:type="character" w:customStyle="1" w:styleId="c2c5">
    <w:name w:val="c2 c5"/>
    <w:basedOn w:val="a0"/>
    <w:rsid w:val="00CA3FC2"/>
  </w:style>
  <w:style w:type="paragraph" w:styleId="a4">
    <w:name w:val="Normal (Web)"/>
    <w:basedOn w:val="a"/>
    <w:uiPriority w:val="99"/>
    <w:unhideWhenUsed/>
    <w:rsid w:val="00CA3F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3D60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7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2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AF41-363B-4793-846D-D471704D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31</cp:revision>
  <cp:lastPrinted>2024-02-28T14:29:00Z</cp:lastPrinted>
  <dcterms:created xsi:type="dcterms:W3CDTF">2022-11-07T14:26:00Z</dcterms:created>
  <dcterms:modified xsi:type="dcterms:W3CDTF">2024-03-02T10:28:00Z</dcterms:modified>
</cp:coreProperties>
</file>