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91A1B" w:rsidRPr="00391A1B" w14:paraId="70407F77" w14:textId="77777777" w:rsidTr="00917E1C">
        <w:trPr>
          <w:trHeight w:val="26145"/>
          <w:tblCellSpacing w:w="0" w:type="dxa"/>
        </w:trPr>
        <w:tc>
          <w:tcPr>
            <w:tcW w:w="18390" w:type="dxa"/>
            <w:shd w:val="clear" w:color="auto" w:fill="FFFFFF"/>
            <w:tcMar>
              <w:top w:w="0" w:type="dxa"/>
              <w:left w:w="300" w:type="dxa"/>
              <w:bottom w:w="0" w:type="dxa"/>
              <w:right w:w="150" w:type="dxa"/>
            </w:tcMar>
          </w:tcPr>
          <w:p w14:paraId="093B3692" w14:textId="77777777" w:rsidR="00391A1B" w:rsidRPr="00391A1B" w:rsidRDefault="00391A1B" w:rsidP="00391A1B">
            <w:pPr>
              <w:keepNext/>
              <w:keepLines/>
              <w:tabs>
                <w:tab w:val="left" w:pos="5610"/>
              </w:tabs>
              <w:spacing w:before="40" w:after="0" w:line="276" w:lineRule="auto"/>
              <w:outlineLvl w:val="2"/>
              <w:rPr>
                <w:rFonts w:asciiTheme="majorHAnsi" w:eastAsiaTheme="majorEastAsia" w:hAnsiTheme="majorHAnsi" w:cstheme="majorBidi"/>
                <w:i/>
                <w:iCs/>
                <w:color w:val="4472C4" w:themeColor="accent1"/>
                <w:sz w:val="24"/>
                <w:szCs w:val="24"/>
                <w:lang w:eastAsia="ru-RU"/>
              </w:rPr>
            </w:pPr>
            <w:r w:rsidRPr="00391A1B">
              <w:rPr>
                <w:rFonts w:asciiTheme="majorHAnsi" w:eastAsiaTheme="majorEastAsia" w:hAnsiTheme="majorHAnsi" w:cstheme="majorBidi"/>
                <w:i/>
                <w:iCs/>
                <w:color w:val="4472C4" w:themeColor="accent1"/>
                <w:sz w:val="24"/>
                <w:szCs w:val="24"/>
                <w:lang w:eastAsia="ru-RU"/>
              </w:rPr>
              <w:tab/>
            </w:r>
            <w:bookmarkStart w:id="0" w:name="_Hlk148031941"/>
          </w:p>
          <w:p w14:paraId="3FA92793" w14:textId="77777777" w:rsidR="00391A1B" w:rsidRPr="00391A1B" w:rsidRDefault="00391A1B" w:rsidP="00391A1B">
            <w:pPr>
              <w:keepNext/>
              <w:keepLines/>
              <w:tabs>
                <w:tab w:val="left" w:pos="5610"/>
              </w:tabs>
              <w:spacing w:before="40" w:after="0" w:line="276" w:lineRule="auto"/>
              <w:outlineLvl w:val="2"/>
              <w:rPr>
                <w:rFonts w:asciiTheme="majorHAnsi" w:eastAsiaTheme="majorEastAsia" w:hAnsiTheme="majorHAnsi" w:cstheme="majorBidi"/>
                <w:i/>
                <w:iCs/>
                <w:color w:val="4472C4" w:themeColor="accent1"/>
                <w:sz w:val="24"/>
                <w:szCs w:val="24"/>
                <w:lang w:eastAsia="ru-RU"/>
              </w:rPr>
            </w:pPr>
          </w:p>
          <w:p w14:paraId="57601681" w14:textId="77777777" w:rsidR="00391A1B" w:rsidRPr="00391A1B" w:rsidRDefault="00391A1B" w:rsidP="00391A1B">
            <w:pPr>
              <w:keepNext/>
              <w:keepLines/>
              <w:tabs>
                <w:tab w:val="left" w:pos="5610"/>
              </w:tabs>
              <w:spacing w:before="40" w:after="0" w:line="276" w:lineRule="auto"/>
              <w:outlineLvl w:val="2"/>
              <w:rPr>
                <w:rFonts w:asciiTheme="majorHAnsi" w:eastAsiaTheme="majorEastAsia" w:hAnsiTheme="majorHAnsi" w:cstheme="majorBidi"/>
                <w:i/>
                <w:iCs/>
                <w:color w:val="4472C4" w:themeColor="accent1"/>
                <w:sz w:val="24"/>
                <w:szCs w:val="24"/>
                <w:lang w:eastAsia="ru-RU"/>
              </w:rPr>
            </w:pPr>
          </w:p>
          <w:p w14:paraId="1C4C467B" w14:textId="77777777" w:rsidR="00391A1B" w:rsidRPr="00391A1B" w:rsidRDefault="00391A1B" w:rsidP="00391A1B">
            <w:pPr>
              <w:keepNext/>
              <w:keepLines/>
              <w:tabs>
                <w:tab w:val="left" w:pos="5610"/>
              </w:tabs>
              <w:spacing w:before="40" w:after="0" w:line="276" w:lineRule="auto"/>
              <w:outlineLvl w:val="2"/>
              <w:rPr>
                <w:rFonts w:asciiTheme="majorHAnsi" w:eastAsiaTheme="majorEastAsia" w:hAnsiTheme="majorHAnsi" w:cstheme="majorBidi"/>
                <w:i/>
                <w:iCs/>
                <w:color w:val="4472C4" w:themeColor="accent1"/>
                <w:sz w:val="24"/>
                <w:szCs w:val="24"/>
                <w:lang w:eastAsia="ru-RU"/>
              </w:rPr>
            </w:pPr>
            <w:r w:rsidRPr="00391A1B">
              <w:rPr>
                <w:rFonts w:asciiTheme="majorHAnsi" w:eastAsiaTheme="majorEastAsia" w:hAnsiTheme="majorHAnsi" w:cstheme="majorBidi"/>
                <w:i/>
                <w:iCs/>
                <w:noProof/>
                <w:color w:val="4472C4" w:themeColor="accent1"/>
                <w:sz w:val="24"/>
                <w:szCs w:val="24"/>
                <w:lang w:eastAsia="ru-RU"/>
              </w:rPr>
              <w:drawing>
                <wp:inline distT="0" distB="0" distL="0" distR="0" wp14:anchorId="7566E672" wp14:editId="07A3AB1D">
                  <wp:extent cx="5934075" cy="8372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837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2"/>
              <w:gridCol w:w="3880"/>
              <w:gridCol w:w="2205"/>
              <w:gridCol w:w="2278"/>
            </w:tblGrid>
            <w:tr w:rsidR="00391A1B" w:rsidRPr="00391A1B" w14:paraId="60776F76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bookmarkEnd w:id="0"/>
                <w:p w14:paraId="35389A93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78ED497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Клуб  интересных</w:t>
                  </w:r>
                  <w:proofErr w:type="gramEnd"/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 xml:space="preserve"> встреч «Художественное искусство»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D7E80DF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Октябрь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922A097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Педагог по технологии</w:t>
                  </w:r>
                </w:p>
              </w:tc>
            </w:tr>
            <w:tr w:rsidR="00391A1B" w:rsidRPr="00391A1B" w14:paraId="2A3016C7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0FBDAF5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90BC1B8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Географический диктант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3138C15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Ноябрь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FF1CC1B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Педагог по информатике</w:t>
                  </w:r>
                </w:p>
              </w:tc>
            </w:tr>
            <w:tr w:rsidR="00391A1B" w:rsidRPr="00391A1B" w14:paraId="4C59FFEB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1E6AA96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92AEB3F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Клуб интересных встреч</w:t>
                  </w:r>
                </w:p>
                <w:p w14:paraId="5E8FB6E9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«В мире профессий»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A68FF7B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Апрель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91DEEAC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Руководитель, представитель Центра занятости населения г. Лысково</w:t>
                  </w:r>
                </w:p>
              </w:tc>
            </w:tr>
            <w:tr w:rsidR="00391A1B" w:rsidRPr="00391A1B" w14:paraId="65216ED1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3BBC67E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5BAADBC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Шахматный турнир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5A7D699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Апрель, май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2E06222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Педагог по шахматам</w:t>
                  </w:r>
                </w:p>
              </w:tc>
            </w:tr>
            <w:tr w:rsidR="00391A1B" w:rsidRPr="00391A1B" w14:paraId="7E16470A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EA5382B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368A735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Работа детских объединений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0E37112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075B10E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Руководители детских объединений</w:t>
                  </w:r>
                </w:p>
              </w:tc>
            </w:tr>
            <w:tr w:rsidR="00391A1B" w:rsidRPr="00391A1B" w14:paraId="703C5F3A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7B04C7C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17302A6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Проведение курсов внеурочной деятельности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39465D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4D3023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Учителя-предметники</w:t>
                  </w:r>
                </w:p>
              </w:tc>
            </w:tr>
            <w:tr w:rsidR="00391A1B" w:rsidRPr="00391A1B" w14:paraId="3D6D7BC7" w14:textId="77777777" w:rsidTr="00917E1C">
              <w:trPr>
                <w:jc w:val="center"/>
              </w:trPr>
              <w:tc>
                <w:tcPr>
                  <w:tcW w:w="8885" w:type="dxa"/>
                  <w:gridSpan w:val="4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71E3894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b/>
                      <w:bCs/>
                      <w:sz w:val="20"/>
                      <w:szCs w:val="20"/>
                      <w:lang w:eastAsia="ru-RU"/>
                    </w:rPr>
                    <w:t>Социокультурные мероприятия</w:t>
                  </w:r>
                </w:p>
              </w:tc>
            </w:tr>
            <w:tr w:rsidR="00391A1B" w:rsidRPr="00391A1B" w14:paraId="3A5F9053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C325E5B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35A9377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Акция «Засветись»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4D7FDDE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Сентябрь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330BFC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Социальный педагог</w:t>
                  </w:r>
                </w:p>
              </w:tc>
            </w:tr>
            <w:tr w:rsidR="00391A1B" w:rsidRPr="00391A1B" w14:paraId="04B25CB9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F308874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3EFD536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Акция «Твори добро» (день пожилого человека)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2D330E4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Октябрь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B075E1E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Старший вожатый</w:t>
                  </w:r>
                </w:p>
              </w:tc>
            </w:tr>
            <w:tr w:rsidR="00391A1B" w:rsidRPr="00391A1B" w14:paraId="322C0683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99BE50C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CAECDE7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Уроки доброты, посвящённые Международному</w:t>
                  </w:r>
                </w:p>
                <w:p w14:paraId="591E213C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дню толерантности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3EDE09F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Ноябрь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7CF2E33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Социальный педагог, психолог</w:t>
                  </w:r>
                </w:p>
              </w:tc>
            </w:tr>
            <w:tr w:rsidR="00391A1B" w:rsidRPr="00391A1B" w14:paraId="2829854A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E029AF7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4FFEB98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Акция «Открытка для мамы»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8FDF559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Ноябрь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1BA039E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Старший вожатый</w:t>
                  </w:r>
                </w:p>
              </w:tc>
            </w:tr>
            <w:tr w:rsidR="00391A1B" w:rsidRPr="00391A1B" w14:paraId="202818C5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BEB26E5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740162D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Интеллектуальная игра «Главное-начать общаться»,</w:t>
                  </w:r>
                </w:p>
                <w:p w14:paraId="209FA746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посвящённая Всемирному дню инвалидов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0E3A0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Декабрь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98937A1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Социальный педагог</w:t>
                  </w:r>
                </w:p>
              </w:tc>
            </w:tr>
            <w:tr w:rsidR="00391A1B" w:rsidRPr="00391A1B" w14:paraId="528D7998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D4B0C04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318D61D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День волонтера «Добрые уроки»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ADAD626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Декабрь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85651D0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Старший вожатый</w:t>
                  </w:r>
                </w:p>
              </w:tc>
            </w:tr>
            <w:tr w:rsidR="00391A1B" w:rsidRPr="00391A1B" w14:paraId="39AD9961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87E9EAD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C9A2040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Викторина "Правила движения - достойны уважения"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FD40314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Декабрь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386E937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Социальный педагог</w:t>
                  </w:r>
                </w:p>
              </w:tc>
            </w:tr>
            <w:tr w:rsidR="00391A1B" w:rsidRPr="00391A1B" w14:paraId="3DA85CAC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3E1F322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E39317A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Мастерская Деда Мороза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32BCBCC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Декабрь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236069C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Старший вожатый</w:t>
                  </w:r>
                </w:p>
              </w:tc>
            </w:tr>
            <w:tr w:rsidR="00391A1B" w:rsidRPr="00391A1B" w14:paraId="2A3808F5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EF80FB1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D7EF802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color w:val="000000"/>
                      <w:sz w:val="20"/>
                      <w:szCs w:val="20"/>
                      <w:shd w:val="clear" w:color="auto" w:fill="FFFFFF"/>
                      <w:lang w:eastAsia="ru-RU"/>
                    </w:rPr>
                    <w:t>Социальный проект «Равнение на Победу»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AFD1E32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Январь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B7C4A38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Старший вожатый</w:t>
                  </w:r>
                </w:p>
              </w:tc>
            </w:tr>
            <w:tr w:rsidR="00391A1B" w:rsidRPr="00391A1B" w14:paraId="4E113F85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2BC64D6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0754AAB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Единый классный час «Великие научные открытия»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EBE75A9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Февраль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BB4B1AF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Педагог-организатор</w:t>
                  </w:r>
                </w:p>
              </w:tc>
            </w:tr>
            <w:tr w:rsidR="00391A1B" w:rsidRPr="00391A1B" w14:paraId="30EF5336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6BEACF5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BFDEC19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Акция «Георгиевская ленточка»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75764A8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Февраль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EBD5840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Старший вожатый</w:t>
                  </w:r>
                </w:p>
              </w:tc>
            </w:tr>
            <w:tr w:rsidR="00391A1B" w:rsidRPr="00391A1B" w14:paraId="2C2AD29E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8580ECA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53C42DD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Акция «Я помню, я горжусь»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3DDC5D7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Март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DFBB3BB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391A1B" w:rsidRPr="00391A1B" w14:paraId="531F2CC6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1DECE65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BA0A7BF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Неделя детской книги «Как хорошо уметь читать!»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D5026ED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Март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6F22917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Библиотекарь</w:t>
                  </w:r>
                </w:p>
              </w:tc>
            </w:tr>
            <w:tr w:rsidR="00391A1B" w:rsidRPr="00391A1B" w14:paraId="0854A0C0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E058477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4B7AF95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Акция «Живая память»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5D7C5C3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Март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1CAB37C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Старший вожатый</w:t>
                  </w:r>
                </w:p>
              </w:tc>
            </w:tr>
            <w:tr w:rsidR="00391A1B" w:rsidRPr="00391A1B" w14:paraId="28882203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1A78D3D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3E22C70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Акция «Письмо Победы»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6CF7EE9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Апрель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144694B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Старший вожатый</w:t>
                  </w:r>
                </w:p>
              </w:tc>
            </w:tr>
            <w:tr w:rsidR="00391A1B" w:rsidRPr="00391A1B" w14:paraId="718CC9EE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98D96AC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7DA0633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Всероссийский экологической субботник «Зеленая весна»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22C9178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Апрель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2D57240" w14:textId="77777777" w:rsidR="00391A1B" w:rsidRPr="00391A1B" w:rsidRDefault="00391A1B" w:rsidP="00391A1B">
                  <w:pPr>
                    <w:spacing w:after="0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391A1B" w:rsidRPr="00391A1B" w14:paraId="6E1C23EC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12B90A5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58D40C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День славянской письменности и культуры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DCB9C7C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Май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173F2FDE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Педагог по русскому языку</w:t>
                  </w:r>
                </w:p>
              </w:tc>
            </w:tr>
            <w:tr w:rsidR="00391A1B" w:rsidRPr="00391A1B" w14:paraId="34C293DE" w14:textId="77777777" w:rsidTr="00917E1C">
              <w:trPr>
                <w:jc w:val="center"/>
              </w:trPr>
              <w:tc>
                <w:tcPr>
                  <w:tcW w:w="52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89B117D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38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FFAD2E1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Интеллектуальная игра «Мы дети»</w:t>
                  </w:r>
                </w:p>
              </w:tc>
              <w:tc>
                <w:tcPr>
                  <w:tcW w:w="22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4790636" w14:textId="77777777" w:rsidR="00391A1B" w:rsidRPr="00391A1B" w:rsidRDefault="00391A1B" w:rsidP="00391A1B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Июнь</w:t>
                  </w:r>
                </w:p>
              </w:tc>
              <w:tc>
                <w:tcPr>
                  <w:tcW w:w="227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1F024DA" w14:textId="77777777" w:rsidR="00391A1B" w:rsidRPr="00391A1B" w:rsidRDefault="00391A1B" w:rsidP="00391A1B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391A1B"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14:paraId="27AF68DE" w14:textId="77777777" w:rsidR="00391A1B" w:rsidRPr="00391A1B" w:rsidRDefault="00391A1B" w:rsidP="00391A1B">
            <w:pPr>
              <w:shd w:val="clear" w:color="auto" w:fill="FFFFFF"/>
              <w:spacing w:after="150" w:line="240" w:lineRule="auto"/>
              <w:rPr>
                <w:rFonts w:ascii="Verdana" w:eastAsia="Times New Roman" w:hAnsi="Verdana" w:cs="Tahoma"/>
                <w:color w:val="404040"/>
                <w:sz w:val="20"/>
                <w:szCs w:val="20"/>
                <w:lang w:eastAsia="ru-RU"/>
              </w:rPr>
            </w:pPr>
            <w:r w:rsidRPr="00391A1B">
              <w:rPr>
                <w:rFonts w:ascii="Verdana" w:eastAsia="Times New Roman" w:hAnsi="Verdana" w:cs="Tahoma"/>
                <w:color w:val="404040"/>
                <w:sz w:val="20"/>
                <w:szCs w:val="20"/>
                <w:lang w:eastAsia="ru-RU"/>
              </w:rPr>
              <w:t> </w:t>
            </w:r>
          </w:p>
          <w:p w14:paraId="0F56CF7D" w14:textId="77777777" w:rsidR="00391A1B" w:rsidRPr="00391A1B" w:rsidRDefault="00391A1B" w:rsidP="00391A1B">
            <w:pPr>
              <w:shd w:val="clear" w:color="auto" w:fill="FFFFFF"/>
              <w:spacing w:after="150" w:line="240" w:lineRule="auto"/>
              <w:rPr>
                <w:rFonts w:ascii="Verdana" w:eastAsia="Times New Roman" w:hAnsi="Verdana" w:cs="Tahoma"/>
                <w:color w:val="404040"/>
                <w:sz w:val="20"/>
                <w:szCs w:val="20"/>
                <w:lang w:eastAsia="ru-RU"/>
              </w:rPr>
            </w:pPr>
            <w:r w:rsidRPr="00391A1B">
              <w:rPr>
                <w:rFonts w:ascii="Verdana" w:eastAsia="Times New Roman" w:hAnsi="Verdana" w:cs="Tahoma"/>
                <w:color w:val="404040"/>
                <w:sz w:val="20"/>
                <w:szCs w:val="20"/>
                <w:lang w:eastAsia="ru-RU"/>
              </w:rPr>
              <w:t> </w:t>
            </w:r>
          </w:p>
          <w:p w14:paraId="1062A2CA" w14:textId="77777777" w:rsidR="00391A1B" w:rsidRPr="00391A1B" w:rsidRDefault="00391A1B" w:rsidP="00391A1B">
            <w:pPr>
              <w:shd w:val="clear" w:color="auto" w:fill="FFFFFF"/>
              <w:spacing w:after="150" w:line="240" w:lineRule="auto"/>
              <w:rPr>
                <w:rFonts w:ascii="Verdana" w:eastAsia="Times New Roman" w:hAnsi="Verdana" w:cs="Tahoma"/>
                <w:color w:val="404040"/>
                <w:sz w:val="20"/>
                <w:szCs w:val="20"/>
                <w:lang w:eastAsia="ru-RU"/>
              </w:rPr>
            </w:pPr>
            <w:r w:rsidRPr="00391A1B">
              <w:rPr>
                <w:rFonts w:ascii="Verdana" w:eastAsia="Times New Roman" w:hAnsi="Verdana" w:cs="Tahoma"/>
                <w:color w:val="404040"/>
                <w:sz w:val="20"/>
                <w:szCs w:val="20"/>
                <w:lang w:eastAsia="ru-RU"/>
              </w:rPr>
              <w:t> </w:t>
            </w:r>
          </w:p>
          <w:p w14:paraId="330BD196" w14:textId="77777777" w:rsidR="00391A1B" w:rsidRPr="00391A1B" w:rsidRDefault="00391A1B" w:rsidP="00391A1B">
            <w:pPr>
              <w:spacing w:after="0" w:line="240" w:lineRule="auto"/>
              <w:rPr>
                <w:rFonts w:ascii="Tahoma" w:eastAsia="Times New Roman" w:hAnsi="Tahoma" w:cs="Tahoma"/>
                <w:color w:val="404040"/>
                <w:sz w:val="20"/>
                <w:szCs w:val="20"/>
                <w:lang w:eastAsia="ru-RU"/>
              </w:rPr>
            </w:pPr>
            <w:r w:rsidRPr="00391A1B">
              <w:rPr>
                <w:rFonts w:ascii="Tahoma" w:eastAsia="Times New Roman" w:hAnsi="Tahoma" w:cs="Tahoma"/>
                <w:color w:val="404040"/>
                <w:sz w:val="20"/>
                <w:szCs w:val="20"/>
                <w:lang w:eastAsia="ru-RU"/>
              </w:rPr>
              <w:t> </w:t>
            </w:r>
          </w:p>
          <w:p w14:paraId="677435CA" w14:textId="77777777" w:rsidR="00391A1B" w:rsidRPr="00391A1B" w:rsidRDefault="00391A1B" w:rsidP="00391A1B">
            <w:pPr>
              <w:spacing w:after="150" w:line="240" w:lineRule="auto"/>
              <w:jc w:val="center"/>
              <w:rPr>
                <w:rFonts w:ascii="Verdana" w:eastAsia="Times New Roman" w:hAnsi="Verdana" w:cs="Tahoma"/>
                <w:color w:val="404040"/>
                <w:sz w:val="20"/>
                <w:szCs w:val="20"/>
                <w:lang w:eastAsia="ru-RU"/>
              </w:rPr>
            </w:pPr>
            <w:r w:rsidRPr="00391A1B">
              <w:rPr>
                <w:rFonts w:ascii="Verdana" w:eastAsia="Times New Roman" w:hAnsi="Verdana" w:cs="Tahoma"/>
                <w:color w:val="404040"/>
                <w:sz w:val="20"/>
                <w:szCs w:val="20"/>
                <w:lang w:eastAsia="ru-RU"/>
              </w:rPr>
              <w:t> </w:t>
            </w:r>
          </w:p>
        </w:tc>
      </w:tr>
    </w:tbl>
    <w:p w14:paraId="4A3F3111" w14:textId="77777777" w:rsidR="00493906" w:rsidRPr="00391A1B" w:rsidRDefault="00493906" w:rsidP="00391A1B"/>
    <w:sectPr w:rsidR="00493906" w:rsidRPr="00391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906"/>
    <w:rsid w:val="00391A1B"/>
    <w:rsid w:val="0049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95EA6F-2251-4BBC-B334-8B5785927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250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</cp:revision>
  <dcterms:created xsi:type="dcterms:W3CDTF">2023-10-13T14:53:00Z</dcterms:created>
  <dcterms:modified xsi:type="dcterms:W3CDTF">2023-10-13T14:54:00Z</dcterms:modified>
</cp:coreProperties>
</file>