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E3" w:rsidRDefault="00B937D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B60397" id="Shape 1" o:spid="_x0000_s1026" style="position:absolute;margin-left:543.8pt;margin-top:0;width:595pt;height:842pt;z-index:-251660288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" fillcolor="#fbfc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26AE3" w:rsidRDefault="00126AE3">
      <w:pPr>
        <w:framePr w:wrap="none" w:vAnchor="page" w:hAnchor="page" w:x="6393" w:y="1271"/>
        <w:rPr>
          <w:sz w:val="2"/>
          <w:szCs w:val="2"/>
        </w:rPr>
      </w:pPr>
    </w:p>
    <w:p w:rsidR="00126AE3" w:rsidRDefault="00B937D5" w:rsidP="00E61471">
      <w:pPr>
        <w:pStyle w:val="22"/>
        <w:framePr w:w="10566" w:h="15371" w:hRule="exact" w:wrap="none" w:vAnchor="page" w:hAnchor="page" w:x="878" w:y="455"/>
      </w:pPr>
      <w:r>
        <w:t>ИНСТРУКЦИЯ</w:t>
      </w:r>
      <w:r w:rsidR="00E61471">
        <w:br/>
        <w:t xml:space="preserve">по </w:t>
      </w:r>
      <w:r>
        <w:t xml:space="preserve"> действиям в экстремальных ситуациях</w:t>
      </w:r>
      <w:r>
        <w:br/>
        <w:t>для педагогического состава, обслуживающего пе</w:t>
      </w:r>
      <w:r w:rsidR="00E61471">
        <w:t>рсонала школы</w:t>
      </w:r>
      <w:r w:rsidR="00E61471">
        <w:br/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spacing w:line="271" w:lineRule="auto"/>
        <w:ind w:firstLine="700"/>
        <w:rPr>
          <w:sz w:val="24"/>
          <w:szCs w:val="24"/>
        </w:rPr>
      </w:pPr>
      <w:r w:rsidRPr="00E61471">
        <w:rPr>
          <w:sz w:val="24"/>
          <w:szCs w:val="24"/>
        </w:rPr>
        <w:t xml:space="preserve">Для предупреждения и предотвращения террористических актов в </w:t>
      </w:r>
      <w:r w:rsidR="00E61471">
        <w:rPr>
          <w:sz w:val="24"/>
          <w:szCs w:val="24"/>
        </w:rPr>
        <w:t>школе</w:t>
      </w:r>
      <w:r w:rsidRPr="00E61471">
        <w:rPr>
          <w:sz w:val="24"/>
          <w:szCs w:val="24"/>
        </w:rPr>
        <w:t xml:space="preserve"> и на его территории разработана настоящая «Инструкция по противодействию терроризму и действиям в экстремальных ситуациях», требования которой должны строго соблюдать, постоянный состав (руководители, педагоги, служащие, рабочие) и обучающиеся (школьники) образовательного учреждения.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spacing w:line="271" w:lineRule="auto"/>
        <w:ind w:firstLine="760"/>
        <w:rPr>
          <w:sz w:val="24"/>
          <w:szCs w:val="24"/>
        </w:rPr>
      </w:pPr>
      <w:r w:rsidRPr="00E61471">
        <w:rPr>
          <w:sz w:val="24"/>
          <w:szCs w:val="24"/>
        </w:rPr>
        <w:t>Настоящая инструкция разработана на основе рекомендаций Службы по борьбе с терроризмом Управления ФСБ России на основе анализа документальных материалов органов МВД и ФСБ России, связанных с расследованием преступлений, с учетом особенностей поведения человека в экстремальных и чрезвычайных ситуациях.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spacing w:line="271" w:lineRule="auto"/>
        <w:ind w:firstLine="760"/>
        <w:rPr>
          <w:sz w:val="24"/>
          <w:szCs w:val="24"/>
        </w:rPr>
      </w:pPr>
      <w:r w:rsidRPr="00E61471">
        <w:rPr>
          <w:sz w:val="24"/>
          <w:szCs w:val="24"/>
        </w:rPr>
        <w:t>Учитывая возможность совершения террористических актов на территории школы, перед администрацией и педагогическим составом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spacing w:after="180" w:line="271" w:lineRule="auto"/>
        <w:ind w:firstLine="760"/>
        <w:rPr>
          <w:sz w:val="24"/>
          <w:szCs w:val="24"/>
        </w:rPr>
      </w:pPr>
      <w:r w:rsidRPr="00E61471">
        <w:rPr>
          <w:sz w:val="24"/>
          <w:szCs w:val="24"/>
        </w:rPr>
        <w:t>Цель данной инструкции - помочь администрации и педагогическому составу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126AE3" w:rsidRPr="00E61471" w:rsidRDefault="00B937D5" w:rsidP="00E61471">
      <w:pPr>
        <w:pStyle w:val="22"/>
        <w:framePr w:w="10566" w:h="15371" w:hRule="exact" w:wrap="none" w:vAnchor="page" w:hAnchor="page" w:x="878" w:y="455"/>
        <w:spacing w:after="280" w:line="259" w:lineRule="auto"/>
      </w:pPr>
      <w:r w:rsidRPr="00E61471">
        <w:t>Часть 1. Действия сотрудников школы при возникновении угрозы совершения</w:t>
      </w:r>
      <w:r w:rsidRPr="00E61471">
        <w:br/>
        <w:t>террористического акта в здании школы и на его территории</w:t>
      </w:r>
    </w:p>
    <w:p w:rsidR="00126AE3" w:rsidRPr="00E61471" w:rsidRDefault="00B937D5" w:rsidP="00E61471">
      <w:pPr>
        <w:pStyle w:val="30"/>
        <w:framePr w:w="10566" w:h="15371" w:hRule="exact" w:wrap="none" w:vAnchor="page" w:hAnchor="page" w:x="878" w:y="455"/>
        <w:spacing w:line="240" w:lineRule="auto"/>
        <w:rPr>
          <w:sz w:val="24"/>
          <w:szCs w:val="24"/>
        </w:rPr>
      </w:pPr>
      <w:bookmarkStart w:id="0" w:name="bookmark0"/>
      <w:r w:rsidRPr="00E61471">
        <w:rPr>
          <w:sz w:val="24"/>
          <w:szCs w:val="24"/>
        </w:rPr>
        <w:t>ОБНАРУЖЕНИЕ ПОДОЗРИТЕЛЬНОГО ПРЕДМЕТА,</w:t>
      </w:r>
      <w:r w:rsidRPr="00E61471">
        <w:rPr>
          <w:sz w:val="24"/>
          <w:szCs w:val="24"/>
        </w:rPr>
        <w:br/>
        <w:t>КОТОРЫЙ МОЖЕТ ОКАЗАТЬСЯ ВЗРЫВНЫМ УСТРОЙСТВОМ</w:t>
      </w:r>
      <w:bookmarkEnd w:id="0"/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rPr>
          <w:sz w:val="24"/>
          <w:szCs w:val="24"/>
        </w:rPr>
      </w:pPr>
      <w:r w:rsidRPr="00E61471">
        <w:rPr>
          <w:sz w:val="24"/>
          <w:szCs w:val="24"/>
        </w:rPr>
        <w:t>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школы, как вести себя при их обнаружении?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rPr>
          <w:sz w:val="24"/>
          <w:szCs w:val="24"/>
        </w:rPr>
      </w:pPr>
      <w:r w:rsidRPr="00E61471">
        <w:rPr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rPr>
          <w:sz w:val="24"/>
          <w:szCs w:val="24"/>
        </w:rPr>
      </w:pPr>
      <w:r w:rsidRPr="00E61471">
        <w:rPr>
          <w:sz w:val="24"/>
          <w:szCs w:val="24"/>
        </w:rPr>
        <w:t>В случае обнаружения подозрительного предмета незамедлительно сообщите о случившемся администрации, в правоохранительные органы по телефону 112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rPr>
          <w:sz w:val="24"/>
          <w:szCs w:val="24"/>
        </w:rPr>
      </w:pPr>
      <w:r w:rsidRPr="00E61471">
        <w:rPr>
          <w:sz w:val="24"/>
          <w:szCs w:val="24"/>
        </w:rPr>
        <w:t>Не трогайте, не вскрывайте и не передвигайте находку.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  <w:tab w:val="left" w:pos="5779"/>
        </w:tabs>
        <w:rPr>
          <w:sz w:val="24"/>
          <w:szCs w:val="24"/>
        </w:rPr>
      </w:pPr>
      <w:r w:rsidRPr="00E61471">
        <w:rPr>
          <w:sz w:val="24"/>
          <w:szCs w:val="24"/>
        </w:rPr>
        <w:t>Зафиксируйте время обнаружения находки.</w:t>
      </w:r>
      <w:r w:rsidRPr="00E61471">
        <w:rPr>
          <w:sz w:val="24"/>
          <w:szCs w:val="24"/>
        </w:rPr>
        <w:tab/>
      </w:r>
      <w:r w:rsidRPr="00E61471">
        <w:rPr>
          <w:color w:val="484640"/>
          <w:sz w:val="24"/>
          <w:szCs w:val="24"/>
        </w:rPr>
        <w:t>.</w:t>
      </w:r>
    </w:p>
    <w:p w:rsidR="00126AE3" w:rsidRPr="00E61471" w:rsidRDefault="00B937D5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rPr>
          <w:sz w:val="24"/>
          <w:szCs w:val="24"/>
        </w:rPr>
      </w:pPr>
      <w:r w:rsidRPr="00E61471">
        <w:rPr>
          <w:sz w:val="24"/>
          <w:szCs w:val="24"/>
        </w:rPr>
        <w:t>Постарайтесь сделать так, чтобы люди отошли как можно дальше от опасной находки;</w:t>
      </w:r>
    </w:p>
    <w:p w:rsidR="00E61471" w:rsidRPr="00E61471" w:rsidRDefault="00B937D5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rPr>
          <w:sz w:val="24"/>
          <w:szCs w:val="24"/>
        </w:rPr>
      </w:pPr>
      <w:r w:rsidRPr="00E61471">
        <w:rPr>
          <w:sz w:val="24"/>
          <w:szCs w:val="24"/>
        </w:rPr>
        <w:t>Обязательно дождитесь прибытия оперативно-следственной группы, не забывайте, что вы</w:t>
      </w:r>
      <w:r w:rsidR="00E61471">
        <w:rPr>
          <w:sz w:val="24"/>
          <w:szCs w:val="24"/>
        </w:rPr>
        <w:t xml:space="preserve">    </w:t>
      </w:r>
      <w:r w:rsidR="00E61471" w:rsidRPr="00E61471">
        <w:rPr>
          <w:sz w:val="24"/>
          <w:szCs w:val="24"/>
        </w:rPr>
        <w:t>являетесь самым важным очевидцем.</w:t>
      </w:r>
    </w:p>
    <w:p w:rsidR="00E61471" w:rsidRPr="00E61471" w:rsidRDefault="00E61471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rPr>
          <w:sz w:val="24"/>
          <w:szCs w:val="24"/>
        </w:rPr>
      </w:pPr>
      <w:r w:rsidRPr="00E61471">
        <w:rPr>
          <w:sz w:val="24"/>
          <w:szCs w:val="24"/>
        </w:rPr>
        <w:t>До прибытия оперативно-следственной группы следу</w:t>
      </w:r>
      <w:r>
        <w:rPr>
          <w:sz w:val="24"/>
          <w:szCs w:val="24"/>
        </w:rPr>
        <w:t>ет находиться на безопасном рас</w:t>
      </w:r>
      <w:r w:rsidRPr="00E61471">
        <w:rPr>
          <w:sz w:val="24"/>
          <w:szCs w:val="24"/>
        </w:rPr>
        <w:t>стоянии от обнаруженного предмета в соответствии с таблицей, приведенной ниже.</w:t>
      </w:r>
    </w:p>
    <w:p w:rsidR="00126AE3" w:rsidRPr="00E61471" w:rsidRDefault="00E61471" w:rsidP="00E61471">
      <w:pPr>
        <w:pStyle w:val="1"/>
        <w:framePr w:w="10566" w:h="15371" w:hRule="exact" w:wrap="none" w:vAnchor="page" w:hAnchor="page" w:x="878" w:y="455"/>
        <w:numPr>
          <w:ilvl w:val="1"/>
          <w:numId w:val="1"/>
        </w:numPr>
        <w:tabs>
          <w:tab w:val="left" w:pos="456"/>
        </w:tabs>
        <w:spacing w:after="520"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До прибытия оперативно-следственной группы следует находиться на безопасном рас</w:t>
      </w:r>
      <w:r w:rsidRPr="00E61471">
        <w:rPr>
          <w:sz w:val="24"/>
          <w:szCs w:val="24"/>
        </w:rPr>
        <w:softHyphen/>
        <w:t>стоянии от обнаруженного предмета в соответствии с таблицей, приведенной ниже.</w:t>
      </w:r>
    </w:p>
    <w:p w:rsidR="00126AE3" w:rsidRPr="00E61471" w:rsidRDefault="00B937D5">
      <w:pPr>
        <w:pStyle w:val="a5"/>
        <w:framePr w:wrap="none" w:vAnchor="page" w:hAnchor="page" w:x="10752" w:y="15571"/>
        <w:rPr>
          <w:sz w:val="24"/>
          <w:szCs w:val="24"/>
        </w:rPr>
      </w:pPr>
      <w:r w:rsidRPr="00E61471">
        <w:rPr>
          <w:sz w:val="24"/>
          <w:szCs w:val="24"/>
        </w:rPr>
        <w:t>1</w:t>
      </w: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  <w:sectPr w:rsidR="00126AE3" w:rsidRPr="00E614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AE3" w:rsidRPr="00E61471" w:rsidRDefault="00B937D5">
      <w:pPr>
        <w:spacing w:line="1" w:lineRule="exact"/>
        <w:rPr>
          <w:rFonts w:ascii="Times New Roman" w:hAnsi="Times New Roman" w:cs="Times New Roman"/>
        </w:rPr>
      </w:pPr>
      <w:r w:rsidRPr="00E61471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127099" id="Shape 3" o:spid="_x0000_s1026" style="position:absolute;margin-left:0;margin-top:0;width:595pt;height:842pt;z-index:-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AmPzRZ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margin" anchory="page"/>
              </v:rect>
            </w:pict>
          </mc:Fallback>
        </mc:AlternateContent>
      </w:r>
    </w:p>
    <w:p w:rsidR="00126AE3" w:rsidRPr="00E61471" w:rsidRDefault="00B937D5" w:rsidP="00E61471">
      <w:pPr>
        <w:pStyle w:val="1"/>
        <w:framePr w:w="9590" w:h="2107" w:hRule="exact" w:wrap="none" w:vAnchor="page" w:hAnchor="page" w:x="1081" w:y="768"/>
        <w:spacing w:line="240" w:lineRule="auto"/>
        <w:jc w:val="center"/>
        <w:rPr>
          <w:sz w:val="24"/>
          <w:szCs w:val="24"/>
        </w:rPr>
      </w:pPr>
      <w:r w:rsidRPr="00E61471">
        <w:rPr>
          <w:b/>
          <w:bCs/>
          <w:sz w:val="24"/>
          <w:szCs w:val="24"/>
        </w:rPr>
        <w:t>Рекомендуемые зоны эвакуации и оцепления</w:t>
      </w:r>
      <w:r w:rsidRPr="00E61471">
        <w:rPr>
          <w:b/>
          <w:bCs/>
          <w:sz w:val="24"/>
          <w:szCs w:val="24"/>
        </w:rPr>
        <w:br/>
        <w:t>при обнаружении взрывного устройства или подозрительного предмета,</w:t>
      </w:r>
      <w:r w:rsidRPr="00E61471">
        <w:rPr>
          <w:b/>
          <w:bCs/>
          <w:sz w:val="24"/>
          <w:szCs w:val="24"/>
        </w:rPr>
        <w:br/>
        <w:t>который может оказаться взрывным устройством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917"/>
      </w:tblGrid>
      <w:tr w:rsidR="00126AE3" w:rsidRPr="00E61471">
        <w:trPr>
          <w:trHeight w:hRule="exact" w:val="269"/>
        </w:trPr>
        <w:tc>
          <w:tcPr>
            <w:tcW w:w="3595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1. Граната</w:t>
            </w:r>
          </w:p>
        </w:tc>
        <w:tc>
          <w:tcPr>
            <w:tcW w:w="917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200 м</w:t>
            </w:r>
          </w:p>
        </w:tc>
      </w:tr>
      <w:tr w:rsidR="00126AE3" w:rsidRPr="00E61471">
        <w:trPr>
          <w:trHeight w:hRule="exact" w:val="259"/>
        </w:trPr>
        <w:tc>
          <w:tcPr>
            <w:tcW w:w="3595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2. Тротиловая шашка</w:t>
            </w:r>
          </w:p>
        </w:tc>
        <w:tc>
          <w:tcPr>
            <w:tcW w:w="917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100 м</w:t>
            </w:r>
          </w:p>
        </w:tc>
      </w:tr>
      <w:tr w:rsidR="00126AE3" w:rsidRPr="00E61471">
        <w:trPr>
          <w:trHeight w:hRule="exact" w:val="250"/>
        </w:trPr>
        <w:tc>
          <w:tcPr>
            <w:tcW w:w="3595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3. Пивная банка 0,33 литра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100 м</w:t>
            </w:r>
          </w:p>
        </w:tc>
      </w:tr>
      <w:tr w:rsidR="00126AE3" w:rsidRPr="00E61471">
        <w:trPr>
          <w:trHeight w:hRule="exact" w:val="259"/>
        </w:trPr>
        <w:tc>
          <w:tcPr>
            <w:tcW w:w="3595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6. Мина МОН-50,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100 м</w:t>
            </w:r>
          </w:p>
        </w:tc>
      </w:tr>
      <w:tr w:rsidR="00126AE3" w:rsidRPr="00E61471">
        <w:trPr>
          <w:trHeight w:hRule="exact" w:val="274"/>
        </w:trPr>
        <w:tc>
          <w:tcPr>
            <w:tcW w:w="3595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7. Чемодан (кейс)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250 м</w:t>
            </w:r>
          </w:p>
        </w:tc>
      </w:tr>
      <w:tr w:rsidR="00126AE3" w:rsidRPr="00E61471">
        <w:trPr>
          <w:trHeight w:hRule="exact" w:val="259"/>
        </w:trPr>
        <w:tc>
          <w:tcPr>
            <w:tcW w:w="3595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8. Дорожный чемодан</w:t>
            </w:r>
          </w:p>
        </w:tc>
        <w:tc>
          <w:tcPr>
            <w:tcW w:w="917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350 м</w:t>
            </w:r>
          </w:p>
        </w:tc>
      </w:tr>
      <w:tr w:rsidR="00126AE3" w:rsidRPr="00E61471">
        <w:trPr>
          <w:trHeight w:hRule="exact" w:val="254"/>
        </w:trPr>
        <w:tc>
          <w:tcPr>
            <w:tcW w:w="3595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9. Легковой автомобиль</w:t>
            </w:r>
          </w:p>
        </w:tc>
        <w:tc>
          <w:tcPr>
            <w:tcW w:w="917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600 м</w:t>
            </w:r>
          </w:p>
        </w:tc>
      </w:tr>
      <w:tr w:rsidR="00126AE3" w:rsidRPr="00E61471">
        <w:trPr>
          <w:trHeight w:hRule="exact" w:val="278"/>
        </w:trPr>
        <w:tc>
          <w:tcPr>
            <w:tcW w:w="3595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10.Микроавтобус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900 м</w:t>
            </w:r>
          </w:p>
        </w:tc>
      </w:tr>
      <w:tr w:rsidR="00126AE3" w:rsidRPr="00E61471">
        <w:trPr>
          <w:trHeight w:hRule="exact" w:val="269"/>
        </w:trPr>
        <w:tc>
          <w:tcPr>
            <w:tcW w:w="3595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12. Грузовая автомашина (фургон)</w:t>
            </w:r>
          </w:p>
        </w:tc>
        <w:tc>
          <w:tcPr>
            <w:tcW w:w="917" w:type="dxa"/>
            <w:shd w:val="clear" w:color="auto" w:fill="auto"/>
          </w:tcPr>
          <w:p w:rsidR="00126AE3" w:rsidRPr="00E61471" w:rsidRDefault="00B937D5" w:rsidP="00E61471">
            <w:pPr>
              <w:pStyle w:val="a7"/>
              <w:framePr w:w="4512" w:h="2371" w:wrap="none" w:vAnchor="page" w:hAnchor="page" w:x="3852" w:y="1911"/>
              <w:spacing w:line="240" w:lineRule="auto"/>
              <w:ind w:right="140"/>
              <w:jc w:val="right"/>
              <w:rPr>
                <w:sz w:val="24"/>
                <w:szCs w:val="24"/>
              </w:rPr>
            </w:pPr>
            <w:r w:rsidRPr="00E61471">
              <w:rPr>
                <w:sz w:val="24"/>
                <w:szCs w:val="24"/>
              </w:rPr>
              <w:t>1500 м</w:t>
            </w:r>
          </w:p>
        </w:tc>
      </w:tr>
    </w:tbl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1"/>
        </w:numPr>
        <w:tabs>
          <w:tab w:val="left" w:pos="486"/>
        </w:tabs>
        <w:jc w:val="center"/>
        <w:rPr>
          <w:sz w:val="24"/>
          <w:szCs w:val="24"/>
        </w:rPr>
      </w:pPr>
      <w:r w:rsidRPr="00E61471">
        <w:rPr>
          <w:sz w:val="24"/>
          <w:szCs w:val="24"/>
        </w:rPr>
        <w:t>В случае необходимости или по указанию правоохрани</w:t>
      </w:r>
      <w:r w:rsidR="00E61471">
        <w:rPr>
          <w:sz w:val="24"/>
          <w:szCs w:val="24"/>
        </w:rPr>
        <w:t>тельных органов и спецслужб ру</w:t>
      </w:r>
      <w:r w:rsidRPr="00E61471">
        <w:rPr>
          <w:sz w:val="24"/>
          <w:szCs w:val="24"/>
        </w:rPr>
        <w:t xml:space="preserve">ководитель или лицо, его заменяющее, подает команду для </w:t>
      </w:r>
      <w:r w:rsidR="00E61471">
        <w:rPr>
          <w:sz w:val="24"/>
          <w:szCs w:val="24"/>
        </w:rPr>
        <w:t xml:space="preserve">осуществления эвакуации личного </w:t>
      </w:r>
      <w:r w:rsidRPr="00E61471">
        <w:rPr>
          <w:sz w:val="24"/>
          <w:szCs w:val="24"/>
        </w:rPr>
        <w:t>состава согласно плану эвакуации.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1"/>
        </w:numPr>
        <w:tabs>
          <w:tab w:val="left" w:pos="543"/>
        </w:tabs>
        <w:rPr>
          <w:sz w:val="24"/>
          <w:szCs w:val="24"/>
        </w:rPr>
      </w:pPr>
      <w:r w:rsidRPr="00E61471">
        <w:rPr>
          <w:b/>
          <w:bCs/>
          <w:sz w:val="24"/>
          <w:szCs w:val="24"/>
        </w:rPr>
        <w:t xml:space="preserve">Помните: </w:t>
      </w:r>
      <w:r w:rsidRPr="00E61471">
        <w:rPr>
          <w:sz w:val="24"/>
          <w:szCs w:val="24"/>
        </w:rPr>
        <w:t>мы несём персональную ответственность за жизнь и здоровье детей.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1"/>
        </w:numPr>
        <w:tabs>
          <w:tab w:val="left" w:pos="567"/>
        </w:tabs>
        <w:rPr>
          <w:sz w:val="24"/>
          <w:szCs w:val="24"/>
        </w:rPr>
      </w:pPr>
      <w:r w:rsidRPr="00E61471">
        <w:rPr>
          <w:sz w:val="24"/>
          <w:szCs w:val="24"/>
        </w:rPr>
        <w:t>Заместитель директора по АХЧ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1"/>
        </w:numPr>
        <w:tabs>
          <w:tab w:val="left" w:pos="577"/>
        </w:tabs>
        <w:rPr>
          <w:sz w:val="24"/>
          <w:szCs w:val="24"/>
        </w:rPr>
      </w:pPr>
      <w:r w:rsidRPr="00E61471">
        <w:rPr>
          <w:sz w:val="24"/>
          <w:szCs w:val="24"/>
        </w:rPr>
        <w:t>Лицам, обнаружившим опасный или подозрительный предмет, до прибытия оперативно</w:t>
      </w:r>
      <w:r w:rsidRPr="00E61471">
        <w:rPr>
          <w:sz w:val="24"/>
          <w:szCs w:val="24"/>
        </w:rPr>
        <w:softHyphen/>
        <w:t>следственной группы находиться на безопасном расстоянии от этого предмета в готовности дать показания, касающиеся случившегося.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1"/>
        </w:numPr>
        <w:tabs>
          <w:tab w:val="left" w:pos="577"/>
        </w:tabs>
        <w:rPr>
          <w:sz w:val="24"/>
          <w:szCs w:val="24"/>
        </w:rPr>
      </w:pPr>
      <w:r w:rsidRPr="00E61471">
        <w:rPr>
          <w:b/>
          <w:bCs/>
          <w:sz w:val="24"/>
          <w:szCs w:val="24"/>
        </w:rPr>
        <w:t xml:space="preserve">Помните: </w:t>
      </w:r>
      <w:r w:rsidRPr="00E61471">
        <w:rPr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</w:t>
      </w:r>
      <w:r w:rsidRPr="00E61471">
        <w:rPr>
          <w:sz w:val="24"/>
          <w:szCs w:val="24"/>
        </w:rPr>
        <w:softHyphen/>
        <w:t>ты, свертки, коробки, игрушки и т.п.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1"/>
        </w:numPr>
        <w:tabs>
          <w:tab w:val="left" w:pos="572"/>
        </w:tabs>
        <w:spacing w:line="257" w:lineRule="auto"/>
        <w:rPr>
          <w:sz w:val="24"/>
          <w:szCs w:val="24"/>
        </w:rPr>
      </w:pPr>
      <w:r w:rsidRPr="00E61471">
        <w:rPr>
          <w:b/>
          <w:bCs/>
          <w:sz w:val="24"/>
          <w:szCs w:val="24"/>
        </w:rPr>
        <w:t>Не предпринимайте самостоятельно никаких действий со взрывными устройства</w:t>
      </w:r>
      <w:r w:rsidRPr="00E61471">
        <w:rPr>
          <w:b/>
          <w:bCs/>
          <w:sz w:val="24"/>
          <w:szCs w:val="24"/>
        </w:rPr>
        <w:softHyphen/>
        <w:t>ми или подозрительными предметами - это может привести к взрыву, многочисленным жертвам и разрушениям!</w:t>
      </w:r>
    </w:p>
    <w:p w:rsidR="00126AE3" w:rsidRPr="00E61471" w:rsidRDefault="00B937D5" w:rsidP="00E61471">
      <w:pPr>
        <w:pStyle w:val="30"/>
        <w:framePr w:w="10989" w:h="11458" w:hRule="exact" w:wrap="none" w:vAnchor="page" w:hAnchor="page" w:x="486" w:y="4477"/>
        <w:spacing w:line="240" w:lineRule="auto"/>
        <w:rPr>
          <w:sz w:val="24"/>
          <w:szCs w:val="24"/>
        </w:rPr>
      </w:pPr>
      <w:bookmarkStart w:id="1" w:name="bookmark2"/>
      <w:r w:rsidRPr="00E61471">
        <w:rPr>
          <w:sz w:val="24"/>
          <w:szCs w:val="24"/>
        </w:rPr>
        <w:t>ПОСТУПЛЕНИЕ УГРОЗЫ НО ТЕЛЕФОНУ</w:t>
      </w:r>
      <w:bookmarkEnd w:id="1"/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2"/>
        </w:numPr>
        <w:tabs>
          <w:tab w:val="left" w:pos="457"/>
        </w:tabs>
        <w:rPr>
          <w:sz w:val="24"/>
          <w:szCs w:val="24"/>
        </w:rPr>
      </w:pPr>
      <w:r w:rsidRPr="00E61471">
        <w:rPr>
          <w:sz w:val="24"/>
          <w:szCs w:val="24"/>
        </w:rPr>
        <w:t>В настоящее время телефон является основным каналом поступления сообщений, содер</w:t>
      </w:r>
      <w:r w:rsidRPr="00E61471">
        <w:rPr>
          <w:sz w:val="24"/>
          <w:szCs w:val="24"/>
        </w:rPr>
        <w:softHyphen/>
        <w:t>жащих информацию о заложенных взрывных устройствах, о захвате людей в заложники, вы</w:t>
      </w:r>
      <w:r w:rsidRPr="00E61471">
        <w:rPr>
          <w:sz w:val="24"/>
          <w:szCs w:val="24"/>
        </w:rPr>
        <w:softHyphen/>
        <w:t>могательстве и шантаже.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2"/>
        </w:numPr>
        <w:tabs>
          <w:tab w:val="left" w:pos="462"/>
        </w:tabs>
        <w:rPr>
          <w:sz w:val="24"/>
          <w:szCs w:val="24"/>
        </w:rPr>
      </w:pPr>
      <w:r w:rsidRPr="00E61471">
        <w:rPr>
          <w:sz w:val="24"/>
          <w:szCs w:val="24"/>
        </w:rPr>
        <w:t>Не оставляйте без внимания ни одного подобного сигнала. Немедленно доложите об этом директору школы или лицу, его замещающего, для принятия соответствующих мер и сообще</w:t>
      </w:r>
      <w:r w:rsidRPr="00E61471">
        <w:rPr>
          <w:sz w:val="24"/>
          <w:szCs w:val="24"/>
        </w:rPr>
        <w:softHyphen/>
        <w:t>ния о поступившей угрозе в правоохранительные органы.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2"/>
        </w:numPr>
        <w:tabs>
          <w:tab w:val="left" w:pos="457"/>
        </w:tabs>
        <w:rPr>
          <w:sz w:val="24"/>
          <w:szCs w:val="24"/>
        </w:rPr>
      </w:pPr>
      <w:r w:rsidRPr="00E61471">
        <w:rPr>
          <w:sz w:val="24"/>
          <w:szCs w:val="24"/>
        </w:rPr>
        <w:t>Постарайтесь дословно запомнить разговор и зафиксировать его на бумаге.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2"/>
        </w:numPr>
        <w:tabs>
          <w:tab w:val="left" w:pos="466"/>
        </w:tabs>
        <w:rPr>
          <w:sz w:val="24"/>
          <w:szCs w:val="24"/>
        </w:rPr>
      </w:pPr>
      <w:r w:rsidRPr="00E61471">
        <w:rPr>
          <w:sz w:val="24"/>
          <w:szCs w:val="24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2"/>
        </w:numPr>
        <w:tabs>
          <w:tab w:val="left" w:pos="457"/>
        </w:tabs>
        <w:rPr>
          <w:sz w:val="24"/>
          <w:szCs w:val="24"/>
        </w:rPr>
      </w:pPr>
      <w:r w:rsidRPr="00E61471">
        <w:rPr>
          <w:sz w:val="24"/>
          <w:szCs w:val="24"/>
        </w:rPr>
        <w:t>По ходу разговора отметьте пол, возраст звонившего и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2"/>
        </w:numPr>
        <w:tabs>
          <w:tab w:val="left" w:pos="462"/>
        </w:tabs>
        <w:rPr>
          <w:sz w:val="24"/>
          <w:szCs w:val="24"/>
        </w:rPr>
      </w:pPr>
      <w:r w:rsidRPr="00E61471">
        <w:rPr>
          <w:sz w:val="24"/>
          <w:szCs w:val="24"/>
        </w:rPr>
        <w:t>Обязательно отметьте звуковой фон (шум автомашин или железнодорожного транспорта, звук теле- или радиоаппаратуры, голоса, другое).</w:t>
      </w:r>
    </w:p>
    <w:p w:rsidR="00126AE3" w:rsidRPr="00E61471" w:rsidRDefault="00B937D5" w:rsidP="00E61471">
      <w:pPr>
        <w:pStyle w:val="1"/>
        <w:framePr w:w="10989" w:h="11458" w:hRule="exact" w:wrap="none" w:vAnchor="page" w:hAnchor="page" w:x="486" w:y="4477"/>
        <w:numPr>
          <w:ilvl w:val="1"/>
          <w:numId w:val="2"/>
        </w:numPr>
        <w:tabs>
          <w:tab w:val="left" w:pos="457"/>
        </w:tabs>
        <w:rPr>
          <w:sz w:val="24"/>
          <w:szCs w:val="24"/>
        </w:rPr>
      </w:pPr>
      <w:r w:rsidRPr="00E61471">
        <w:rPr>
          <w:sz w:val="24"/>
          <w:szCs w:val="24"/>
        </w:rPr>
        <w:t>Отметьте характер звонка - городской или междугородный.</w:t>
      </w:r>
      <w:r w:rsidR="00E61471">
        <w:rPr>
          <w:sz w:val="24"/>
          <w:szCs w:val="24"/>
        </w:rPr>
        <w:t xml:space="preserve">                                                                             2.8.</w:t>
      </w:r>
      <w:r w:rsidR="00E61471" w:rsidRPr="00E61471">
        <w:rPr>
          <w:sz w:val="24"/>
          <w:szCs w:val="24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наследующие вопросы: куда, кому, по какому телефону звонит этот человек? Какие конкретные требования он вы</w:t>
      </w:r>
      <w:r w:rsidR="00E61471" w:rsidRPr="00E61471">
        <w:rPr>
          <w:sz w:val="24"/>
          <w:szCs w:val="24"/>
        </w:rPr>
        <w:softHyphen/>
        <w:t>двигает?</w:t>
      </w:r>
    </w:p>
    <w:p w:rsidR="00126AE3" w:rsidRPr="00E61471" w:rsidRDefault="00B937D5">
      <w:pPr>
        <w:pStyle w:val="a5"/>
        <w:framePr w:wrap="none" w:vAnchor="page" w:hAnchor="page" w:x="10550" w:y="15544"/>
        <w:rPr>
          <w:sz w:val="24"/>
          <w:szCs w:val="24"/>
        </w:rPr>
      </w:pPr>
      <w:r w:rsidRPr="00E61471">
        <w:rPr>
          <w:b/>
          <w:bCs/>
          <w:color w:val="595B5C"/>
          <w:sz w:val="24"/>
          <w:szCs w:val="24"/>
        </w:rPr>
        <w:t>2</w:t>
      </w: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  <w:sectPr w:rsidR="00126AE3" w:rsidRPr="00E614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AE3" w:rsidRPr="00E61471" w:rsidRDefault="00B937D5">
      <w:pPr>
        <w:spacing w:line="1" w:lineRule="exact"/>
        <w:rPr>
          <w:rFonts w:ascii="Times New Roman" w:hAnsi="Times New Roman" w:cs="Times New Roman"/>
        </w:rPr>
      </w:pPr>
      <w:r w:rsidRPr="00E61471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Выдвигает требования он лично, выступает в роли посредника или представляет ка</w:t>
      </w:r>
      <w:r w:rsidRPr="00E61471">
        <w:rPr>
          <w:sz w:val="24"/>
          <w:szCs w:val="24"/>
        </w:rPr>
        <w:softHyphen/>
        <w:t>кую-то группу лиц? На каких условиях он или они согласны отказаться от задуманного?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rPr>
          <w:sz w:val="24"/>
          <w:szCs w:val="24"/>
        </w:rPr>
      </w:pPr>
      <w:r w:rsidRPr="00E61471">
        <w:rPr>
          <w:sz w:val="24"/>
          <w:szCs w:val="24"/>
        </w:rPr>
        <w:t>Как и когда с ним можно связаться?кому вы можете или должны сообщить об этом звонке?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tabs>
          <w:tab w:val="left" w:pos="576"/>
        </w:tabs>
        <w:rPr>
          <w:sz w:val="24"/>
          <w:szCs w:val="24"/>
        </w:rPr>
      </w:pPr>
      <w:r w:rsidRPr="00E61471">
        <w:rPr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2"/>
        </w:numPr>
        <w:tabs>
          <w:tab w:val="left" w:pos="576"/>
        </w:tabs>
        <w:rPr>
          <w:sz w:val="24"/>
          <w:szCs w:val="24"/>
        </w:rPr>
      </w:pPr>
      <w:r w:rsidRPr="00E61471">
        <w:rPr>
          <w:sz w:val="24"/>
          <w:szCs w:val="24"/>
        </w:rPr>
        <w:t>Если возможно, еще в процессе разговора сообщите о нем руководству школы, если нет - немедленно после его окончания.</w:t>
      </w:r>
    </w:p>
    <w:p w:rsidR="00126AE3" w:rsidRPr="00E61471" w:rsidRDefault="00B937D5" w:rsidP="00B56FB1">
      <w:pPr>
        <w:pStyle w:val="30"/>
        <w:framePr w:w="10598" w:h="15888" w:hRule="exact" w:wrap="none" w:vAnchor="page" w:hAnchor="page" w:x="611" w:y="283"/>
        <w:spacing w:line="252" w:lineRule="auto"/>
        <w:rPr>
          <w:sz w:val="24"/>
          <w:szCs w:val="24"/>
        </w:rPr>
      </w:pPr>
      <w:bookmarkStart w:id="2" w:name="bookmark4"/>
      <w:r w:rsidRPr="00E61471">
        <w:rPr>
          <w:sz w:val="24"/>
          <w:szCs w:val="24"/>
        </w:rPr>
        <w:t>ПОСТУПЛЕНИЕ УГРОЗЫ В ПИСЬМЕННОЙ ФОРМЕ</w:t>
      </w:r>
      <w:bookmarkEnd w:id="2"/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Угрозы в письменной форме могут поступить в школу как по почте, так и в результате обнаружения различного рода анонимных материалов (записок, надписей, информации на флэш носителе и т.д.).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После получения такого документа обращайтесь с ним максимально осторожно. По воз</w:t>
      </w:r>
      <w:r w:rsidRPr="00E61471">
        <w:rPr>
          <w:sz w:val="24"/>
          <w:szCs w:val="24"/>
        </w:rPr>
        <w:softHyphen/>
        <w:t>можности уберите его в чистый плотно закрываемый полиэтиленовый пакет и поместите в от</w:t>
      </w:r>
      <w:r w:rsidRPr="00E61471">
        <w:rPr>
          <w:sz w:val="24"/>
          <w:szCs w:val="24"/>
        </w:rPr>
        <w:softHyphen/>
        <w:t>дельную жесткую папку.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Постарайтесь не оставлять на нем отпечатков своих пальцев.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Если документ поступил в конверте - его вскрытие производите только с левой или пра</w:t>
      </w:r>
      <w:r w:rsidRPr="00E61471">
        <w:rPr>
          <w:sz w:val="24"/>
          <w:szCs w:val="24"/>
        </w:rPr>
        <w:softHyphen/>
        <w:t>вой стороны, аккуратно отрезая кромки ножницами.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Сохраняйте все: сам документ с текстом, любые вложения, конверт и упаковку - ничего не выбрасывайте.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Не расширяйте круг лиц, знакомившихся с содержанием документа.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</w:t>
      </w:r>
      <w:r w:rsidRPr="00E61471">
        <w:rPr>
          <w:sz w:val="24"/>
          <w:szCs w:val="24"/>
        </w:rPr>
        <w:softHyphen/>
        <w:t>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</w:t>
      </w:r>
      <w:r w:rsidRPr="00E61471">
        <w:rPr>
          <w:sz w:val="24"/>
          <w:szCs w:val="24"/>
        </w:rPr>
        <w:softHyphen/>
        <w:t>наружением или получением.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3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</w:t>
      </w:r>
      <w:r w:rsidRPr="00E61471">
        <w:rPr>
          <w:sz w:val="24"/>
          <w:szCs w:val="24"/>
        </w:rPr>
        <w:softHyphen/>
        <w:t>проводительных документах не должно оставаться продавленных следов на анонимных мате</w:t>
      </w:r>
      <w:r w:rsidRPr="00E61471">
        <w:rPr>
          <w:sz w:val="24"/>
          <w:szCs w:val="24"/>
        </w:rPr>
        <w:softHyphen/>
        <w:t>риалах.</w:t>
      </w:r>
    </w:p>
    <w:p w:rsidR="00126AE3" w:rsidRPr="00E61471" w:rsidRDefault="00B937D5" w:rsidP="00B56FB1">
      <w:pPr>
        <w:pStyle w:val="30"/>
        <w:framePr w:w="10598" w:h="15888" w:hRule="exact" w:wrap="none" w:vAnchor="page" w:hAnchor="page" w:x="611" w:y="283"/>
        <w:spacing w:line="252" w:lineRule="auto"/>
        <w:rPr>
          <w:sz w:val="24"/>
          <w:szCs w:val="24"/>
        </w:rPr>
      </w:pPr>
      <w:bookmarkStart w:id="3" w:name="bookmark6"/>
      <w:r w:rsidRPr="00E61471">
        <w:rPr>
          <w:sz w:val="24"/>
          <w:szCs w:val="24"/>
        </w:rPr>
        <w:t>ЗАХВАТ В ЗАЛОЖНИКИ</w:t>
      </w:r>
      <w:bookmarkEnd w:id="3"/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</w:t>
      </w:r>
      <w:r w:rsidRPr="00E61471">
        <w:rPr>
          <w:sz w:val="24"/>
          <w:szCs w:val="24"/>
        </w:rPr>
        <w:softHyphen/>
        <w:t>телей. Во всех случаях жизнь детей становится предметом торга и находится в постоянной опасности. Захват всегда происходит неожиданно.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При захвате людей в заложники необходимо о сложившейся в школе ситуации незамед</w:t>
      </w:r>
      <w:r w:rsidRPr="00E61471">
        <w:rPr>
          <w:sz w:val="24"/>
          <w:szCs w:val="24"/>
        </w:rPr>
        <w:softHyphen/>
        <w:t>лительно сообщить в правоохранительные органы.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террористов или при высокой вероятности встречи с ними.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Не вступать в переговоры с террористами по собственной инициативе.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Принять меры к беспрепятственному проходу (проезду) на объект сотрудников право</w:t>
      </w:r>
      <w:r w:rsidRPr="00E61471">
        <w:rPr>
          <w:sz w:val="24"/>
          <w:szCs w:val="24"/>
        </w:rPr>
        <w:softHyphen/>
        <w:t>охранительных органов, МЧС, автомашин скорой медицинской помощи.</w:t>
      </w:r>
    </w:p>
    <w:p w:rsidR="00126AE3" w:rsidRPr="00E61471" w:rsidRDefault="00B937D5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  <w:r w:rsidRPr="00E61471">
        <w:rPr>
          <w:sz w:val="24"/>
          <w:szCs w:val="24"/>
        </w:rPr>
        <w:t>По прибытии сотрудников спецподразделений ФСБ и МВД оказать им помощь в получе</w:t>
      </w:r>
      <w:r w:rsidRPr="00E61471">
        <w:rPr>
          <w:sz w:val="24"/>
          <w:szCs w:val="24"/>
        </w:rPr>
        <w:softHyphen/>
        <w:t>нии интересующей их информации;</w:t>
      </w:r>
    </w:p>
    <w:p w:rsidR="00B56FB1" w:rsidRPr="00E61471" w:rsidRDefault="00B56FB1" w:rsidP="00B56FB1">
      <w:pPr>
        <w:pStyle w:val="1"/>
        <w:framePr w:w="10598" w:h="15888" w:hRule="exact" w:wrap="none" w:vAnchor="page" w:hAnchor="page" w:x="611" w:y="283"/>
        <w:rPr>
          <w:sz w:val="24"/>
          <w:szCs w:val="24"/>
        </w:rPr>
      </w:pPr>
      <w:r>
        <w:rPr>
          <w:sz w:val="24"/>
          <w:szCs w:val="24"/>
        </w:rPr>
        <w:t>4.8.</w:t>
      </w:r>
      <w:r w:rsidR="00B937D5" w:rsidRPr="00E61471">
        <w:rPr>
          <w:sz w:val="24"/>
          <w:szCs w:val="24"/>
        </w:rPr>
        <w:t>При необходимости выполнять требования преступников, если это не связано с причине</w:t>
      </w:r>
      <w:r w:rsidR="00B937D5" w:rsidRPr="00E61471">
        <w:rPr>
          <w:sz w:val="24"/>
          <w:szCs w:val="24"/>
        </w:rPr>
        <w:softHyphen/>
      </w:r>
      <w:r w:rsidRPr="00E61471">
        <w:rPr>
          <w:sz w:val="24"/>
          <w:szCs w:val="24"/>
        </w:rPr>
        <w:t>нием ущерба жизни и здоровью людей, не противоречить преступникам, не рисковать жизнью окружающих и своей собственной.</w:t>
      </w:r>
    </w:p>
    <w:p w:rsidR="00126AE3" w:rsidRPr="00E61471" w:rsidRDefault="00126AE3" w:rsidP="00B56FB1">
      <w:pPr>
        <w:pStyle w:val="1"/>
        <w:framePr w:w="10598" w:h="15888" w:hRule="exact" w:wrap="none" w:vAnchor="page" w:hAnchor="page" w:x="611" w:y="283"/>
        <w:numPr>
          <w:ilvl w:val="1"/>
          <w:numId w:val="4"/>
        </w:numPr>
        <w:tabs>
          <w:tab w:val="left" w:pos="474"/>
        </w:tabs>
        <w:rPr>
          <w:sz w:val="24"/>
          <w:szCs w:val="24"/>
        </w:rPr>
      </w:pPr>
    </w:p>
    <w:p w:rsidR="00126AE3" w:rsidRPr="00E61471" w:rsidRDefault="00B937D5">
      <w:pPr>
        <w:pStyle w:val="a5"/>
        <w:framePr w:wrap="none" w:vAnchor="page" w:hAnchor="page" w:x="10593" w:y="15544"/>
        <w:rPr>
          <w:sz w:val="24"/>
          <w:szCs w:val="24"/>
        </w:rPr>
      </w:pPr>
      <w:r w:rsidRPr="00E61471">
        <w:rPr>
          <w:sz w:val="24"/>
          <w:szCs w:val="24"/>
        </w:rPr>
        <w:t>3</w:t>
      </w: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  <w:sectPr w:rsidR="00126AE3" w:rsidRPr="00E614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AE3" w:rsidRPr="00E61471" w:rsidRDefault="00B937D5">
      <w:pPr>
        <w:spacing w:line="1" w:lineRule="exact"/>
        <w:rPr>
          <w:rFonts w:ascii="Times New Roman" w:hAnsi="Times New Roman" w:cs="Times New Roman"/>
        </w:rPr>
      </w:pPr>
      <w:r w:rsidRPr="00E61471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F9C687" id="Shape 5" o:spid="_x0000_s1026" style="position:absolute;margin-left:543.8pt;margin-top:0;width:595pt;height:842pt;z-index:-251657216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" fillcolor="#fefff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484"/>
        </w:tabs>
        <w:rPr>
          <w:sz w:val="24"/>
          <w:szCs w:val="24"/>
        </w:rPr>
      </w:pPr>
      <w:r w:rsidRPr="00E61471">
        <w:rPr>
          <w:sz w:val="24"/>
          <w:szCs w:val="24"/>
        </w:rPr>
        <w:t>Не допускать действий, которые могут спровоцировать нападающих к применению ору</w:t>
      </w:r>
      <w:r w:rsidRPr="00E61471">
        <w:rPr>
          <w:sz w:val="24"/>
          <w:szCs w:val="24"/>
        </w:rPr>
        <w:softHyphen/>
        <w:t>жия и привести к человеческим жертвам.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595"/>
        </w:tabs>
        <w:rPr>
          <w:sz w:val="24"/>
          <w:szCs w:val="24"/>
        </w:rPr>
      </w:pPr>
      <w:r w:rsidRPr="00E61471">
        <w:rPr>
          <w:sz w:val="24"/>
          <w:szCs w:val="24"/>
        </w:rPr>
        <w:t>Переносите лишения, оскорбления и унижения, не смотрите в глаза преступникам, не в е</w:t>
      </w:r>
      <w:r w:rsidRPr="00E61471">
        <w:rPr>
          <w:sz w:val="24"/>
          <w:szCs w:val="24"/>
        </w:rPr>
        <w:softHyphen/>
        <w:t>дите себя вызывающе.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595"/>
        </w:tabs>
        <w:rPr>
          <w:sz w:val="24"/>
          <w:szCs w:val="24"/>
        </w:rPr>
      </w:pPr>
      <w:r w:rsidRPr="00E61471">
        <w:rPr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</w:t>
      </w:r>
      <w:r w:rsidRPr="00E61471">
        <w:rPr>
          <w:sz w:val="24"/>
          <w:szCs w:val="24"/>
        </w:rPr>
        <w:softHyphen/>
        <w:t>ки.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600"/>
        </w:tabs>
        <w:rPr>
          <w:sz w:val="24"/>
          <w:szCs w:val="24"/>
        </w:rPr>
      </w:pPr>
      <w:r w:rsidRPr="00E61471">
        <w:rPr>
          <w:sz w:val="24"/>
          <w:szCs w:val="24"/>
        </w:rPr>
        <w:t>На совершение любых действий (сесть, встать, попить, сходить в туалет) спрашивайте разрешение.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595"/>
        </w:tabs>
        <w:rPr>
          <w:sz w:val="24"/>
          <w:szCs w:val="24"/>
        </w:rPr>
      </w:pPr>
      <w:r w:rsidRPr="00E61471">
        <w:rPr>
          <w:sz w:val="24"/>
          <w:szCs w:val="24"/>
        </w:rPr>
        <w:t>Если вы ранены, постарайтесь не двигаться, этим вы сократите потерю крови.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600"/>
        </w:tabs>
        <w:rPr>
          <w:sz w:val="24"/>
          <w:szCs w:val="24"/>
        </w:rPr>
      </w:pPr>
      <w:r w:rsidRPr="00E61471">
        <w:rPr>
          <w:sz w:val="24"/>
          <w:szCs w:val="24"/>
        </w:rPr>
        <w:t>Помните: ваша цель - остаться в живых.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600"/>
        </w:tabs>
        <w:rPr>
          <w:sz w:val="24"/>
          <w:szCs w:val="24"/>
        </w:rPr>
      </w:pPr>
      <w:r w:rsidRPr="00E61471">
        <w:rPr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4"/>
        </w:numPr>
        <w:tabs>
          <w:tab w:val="left" w:pos="595"/>
        </w:tabs>
        <w:rPr>
          <w:sz w:val="24"/>
          <w:szCs w:val="24"/>
        </w:rPr>
      </w:pPr>
      <w:r w:rsidRPr="00E61471">
        <w:rPr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rPr>
          <w:sz w:val="24"/>
          <w:szCs w:val="24"/>
        </w:rPr>
      </w:pPr>
      <w:r w:rsidRPr="00E61471">
        <w:rPr>
          <w:sz w:val="24"/>
          <w:szCs w:val="24"/>
        </w:rPr>
        <w:t>4.17.Во время проведения спецслужбами операции по вашему освобождению неукоснительно соблюдайте следующие требования: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rPr>
          <w:sz w:val="24"/>
          <w:szCs w:val="24"/>
        </w:rPr>
      </w:pPr>
      <w:r w:rsidRPr="00E61471">
        <w:rPr>
          <w:sz w:val="24"/>
          <w:szCs w:val="24"/>
        </w:rPr>
        <w:t>лежите на полу лицом вниз, голову закройте руками и не двигайтесь;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rPr>
          <w:sz w:val="24"/>
          <w:szCs w:val="24"/>
        </w:rPr>
      </w:pPr>
      <w:r w:rsidRPr="00E61471">
        <w:rPr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rPr>
          <w:sz w:val="24"/>
          <w:szCs w:val="24"/>
        </w:rPr>
      </w:pPr>
      <w:r w:rsidRPr="00E61471">
        <w:rPr>
          <w:sz w:val="24"/>
          <w:szCs w:val="24"/>
        </w:rPr>
        <w:t>если есть возможность, держитесь подальше от проемов дверей и окон.</w:t>
      </w:r>
    </w:p>
    <w:p w:rsidR="00126AE3" w:rsidRPr="00E61471" w:rsidRDefault="00B937D5" w:rsidP="00B56FB1">
      <w:pPr>
        <w:pStyle w:val="30"/>
        <w:framePr w:w="11036" w:h="16201" w:hRule="exact" w:wrap="none" w:vAnchor="page" w:hAnchor="page" w:x="439" w:y="345"/>
        <w:spacing w:line="240" w:lineRule="auto"/>
        <w:rPr>
          <w:sz w:val="24"/>
          <w:szCs w:val="24"/>
        </w:rPr>
      </w:pPr>
      <w:bookmarkStart w:id="4" w:name="bookmark8"/>
      <w:r w:rsidRPr="00E61471">
        <w:rPr>
          <w:sz w:val="24"/>
          <w:szCs w:val="24"/>
        </w:rPr>
        <w:t>ЕСЛИ СТРЕЛЯЮТ</w:t>
      </w:r>
      <w:bookmarkEnd w:id="4"/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5"/>
        </w:numPr>
        <w:tabs>
          <w:tab w:val="left" w:pos="475"/>
        </w:tabs>
        <w:rPr>
          <w:sz w:val="24"/>
          <w:szCs w:val="24"/>
        </w:rPr>
      </w:pPr>
      <w:r w:rsidRPr="00E61471">
        <w:rPr>
          <w:sz w:val="24"/>
          <w:szCs w:val="24"/>
        </w:rPr>
        <w:t>На улицах наших городов к сожалению участились инциденты с применением огне</w:t>
      </w:r>
      <w:r w:rsidRPr="00E61471">
        <w:rPr>
          <w:sz w:val="24"/>
          <w:szCs w:val="24"/>
        </w:rPr>
        <w:softHyphen/>
        <w:t>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5"/>
        </w:numPr>
        <w:tabs>
          <w:tab w:val="left" w:pos="475"/>
        </w:tabs>
        <w:rPr>
          <w:sz w:val="24"/>
          <w:szCs w:val="24"/>
        </w:rPr>
      </w:pPr>
      <w:r w:rsidRPr="00E61471">
        <w:rPr>
          <w:sz w:val="24"/>
          <w:szCs w:val="24"/>
        </w:rPr>
        <w:t>Если вы услышали стрельбу на улице не стойте у окна, даже если оно закрыто занавеской.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5"/>
        </w:numPr>
        <w:tabs>
          <w:tab w:val="left" w:pos="480"/>
        </w:tabs>
        <w:jc w:val="both"/>
        <w:rPr>
          <w:sz w:val="24"/>
          <w:szCs w:val="24"/>
        </w:rPr>
      </w:pPr>
      <w:r w:rsidRPr="00E61471">
        <w:rPr>
          <w:sz w:val="24"/>
          <w:szCs w:val="24"/>
        </w:rPr>
        <w:t>Не поднимайтесь выше уровня подоконника.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5"/>
        </w:numPr>
        <w:tabs>
          <w:tab w:val="left" w:pos="475"/>
        </w:tabs>
        <w:jc w:val="both"/>
        <w:rPr>
          <w:sz w:val="24"/>
          <w:szCs w:val="24"/>
        </w:rPr>
      </w:pPr>
      <w:r w:rsidRPr="00E61471">
        <w:rPr>
          <w:sz w:val="24"/>
          <w:szCs w:val="24"/>
        </w:rPr>
        <w:t>Не разрешайте детям входить в класс, со стороны которого слышны выстрелы.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5"/>
        </w:numPr>
        <w:tabs>
          <w:tab w:val="left" w:pos="484"/>
        </w:tabs>
        <w:rPr>
          <w:sz w:val="24"/>
          <w:szCs w:val="24"/>
        </w:rPr>
      </w:pPr>
      <w:r w:rsidRPr="00E61471">
        <w:rPr>
          <w:sz w:val="24"/>
          <w:szCs w:val="24"/>
        </w:rPr>
        <w:t>Если стрельба застала вас на улице, ложитесь на землю и постарайтесь отползти за укры</w:t>
      </w:r>
      <w:r w:rsidRPr="00E61471">
        <w:rPr>
          <w:sz w:val="24"/>
          <w:szCs w:val="24"/>
        </w:rPr>
        <w:softHyphen/>
        <w:t>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26AE3" w:rsidRPr="00E61471" w:rsidRDefault="00B937D5" w:rsidP="00B56FB1">
      <w:pPr>
        <w:pStyle w:val="30"/>
        <w:framePr w:w="11036" w:h="16201" w:hRule="exact" w:wrap="none" w:vAnchor="page" w:hAnchor="page" w:x="439" w:y="345"/>
        <w:spacing w:line="240" w:lineRule="auto"/>
        <w:rPr>
          <w:sz w:val="24"/>
          <w:szCs w:val="24"/>
        </w:rPr>
      </w:pPr>
      <w:bookmarkStart w:id="5" w:name="bookmark10"/>
      <w:r w:rsidRPr="00E61471">
        <w:rPr>
          <w:sz w:val="24"/>
          <w:szCs w:val="24"/>
        </w:rPr>
        <w:t>ВЗРЫВ ЗДАНИЯ</w:t>
      </w:r>
      <w:bookmarkEnd w:id="5"/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6"/>
        </w:numPr>
        <w:tabs>
          <w:tab w:val="left" w:pos="480"/>
        </w:tabs>
        <w:rPr>
          <w:sz w:val="24"/>
          <w:szCs w:val="24"/>
        </w:rPr>
      </w:pPr>
      <w:r w:rsidRPr="00E61471">
        <w:rPr>
          <w:sz w:val="24"/>
          <w:szCs w:val="24"/>
        </w:rPr>
        <w:t>Если взрыв произошел, нужно лечь на пол, стараясь не оказаться вблизи стеклянных шкафов, витрин и окон.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6"/>
        </w:numPr>
        <w:tabs>
          <w:tab w:val="left" w:pos="475"/>
        </w:tabs>
        <w:rPr>
          <w:sz w:val="24"/>
          <w:szCs w:val="24"/>
        </w:rPr>
      </w:pPr>
      <w:r w:rsidRPr="00E61471">
        <w:rPr>
          <w:sz w:val="24"/>
          <w:szCs w:val="24"/>
        </w:rPr>
        <w:t>Если здание стало рушиться, то укрыться можно под главными стенами, потому что ги</w:t>
      </w:r>
      <w:r w:rsidRPr="00E61471">
        <w:rPr>
          <w:sz w:val="24"/>
          <w:szCs w:val="24"/>
        </w:rPr>
        <w:softHyphen/>
        <w:t>бель чаще всего несут перегородки, потолки, люстры.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6"/>
        </w:numPr>
        <w:tabs>
          <w:tab w:val="left" w:pos="480"/>
        </w:tabs>
        <w:rPr>
          <w:sz w:val="24"/>
          <w:szCs w:val="24"/>
        </w:rPr>
      </w:pPr>
      <w:r w:rsidRPr="00E61471">
        <w:rPr>
          <w:sz w:val="24"/>
          <w:szCs w:val="24"/>
        </w:rPr>
        <w:t>Если здание тряхнуло, не надо выходить на лестничные клетки, касаться включенных элекгроприборов.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6"/>
        </w:numPr>
        <w:tabs>
          <w:tab w:val="left" w:pos="475"/>
        </w:tabs>
        <w:rPr>
          <w:sz w:val="24"/>
          <w:szCs w:val="24"/>
        </w:rPr>
      </w:pPr>
      <w:r w:rsidRPr="00E61471">
        <w:rPr>
          <w:sz w:val="24"/>
          <w:szCs w:val="24"/>
        </w:rPr>
        <w:t>Оказавшись в темноте, не стоит туг же чиркать спичками - может возникнуть утечка газа.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6"/>
        </w:numPr>
        <w:tabs>
          <w:tab w:val="left" w:pos="475"/>
        </w:tabs>
        <w:rPr>
          <w:sz w:val="24"/>
          <w:szCs w:val="24"/>
        </w:rPr>
      </w:pPr>
      <w:r w:rsidRPr="00E61471">
        <w:rPr>
          <w:sz w:val="24"/>
          <w:szCs w:val="24"/>
        </w:rPr>
        <w:t>Выходить из здания надо, прижавшись спиной к стене, особенно если придется спускать</w:t>
      </w:r>
      <w:r w:rsidRPr="00E61471">
        <w:rPr>
          <w:sz w:val="24"/>
          <w:szCs w:val="24"/>
        </w:rPr>
        <w:softHyphen/>
        <w:t>ся по лестнице. Надо пригнуться, прикрыть голову руками - сверху могут посыпаться обломки и стекла.</w:t>
      </w:r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numPr>
          <w:ilvl w:val="1"/>
          <w:numId w:val="6"/>
        </w:numPr>
        <w:tabs>
          <w:tab w:val="left" w:pos="480"/>
        </w:tabs>
        <w:rPr>
          <w:sz w:val="24"/>
          <w:szCs w:val="24"/>
        </w:rPr>
      </w:pPr>
      <w:r w:rsidRPr="00E61471">
        <w:rPr>
          <w:sz w:val="24"/>
          <w:szCs w:val="24"/>
        </w:rPr>
        <w:t>Оказавшись на улице, отойдите от здания, следить при этом надо за карнизами и стена</w:t>
      </w:r>
      <w:r w:rsidRPr="00E61471">
        <w:rPr>
          <w:sz w:val="24"/>
          <w:szCs w:val="24"/>
        </w:rPr>
        <w:softHyphen/>
        <w:t>ми, которые могут рухнуть. Ориентироваться надо быстро и осторожно, так как при обруше</w:t>
      </w:r>
      <w:r w:rsidRPr="00E61471">
        <w:rPr>
          <w:sz w:val="24"/>
          <w:szCs w:val="24"/>
        </w:rPr>
        <w:softHyphen/>
        <w:t>нии дома поднимается густая туча пыли, которая может вызвать панику.</w:t>
      </w:r>
    </w:p>
    <w:p w:rsidR="00126AE3" w:rsidRPr="00E61471" w:rsidRDefault="00B937D5" w:rsidP="00B56FB1">
      <w:pPr>
        <w:pStyle w:val="30"/>
        <w:framePr w:w="11036" w:h="16201" w:hRule="exact" w:wrap="none" w:vAnchor="page" w:hAnchor="page" w:x="439" w:y="345"/>
        <w:spacing w:line="240" w:lineRule="auto"/>
        <w:rPr>
          <w:sz w:val="24"/>
          <w:szCs w:val="24"/>
        </w:rPr>
      </w:pPr>
      <w:bookmarkStart w:id="6" w:name="bookmark12"/>
      <w:r w:rsidRPr="00E61471">
        <w:rPr>
          <w:sz w:val="24"/>
          <w:szCs w:val="24"/>
        </w:rPr>
        <w:t>ТЕРРОРИСТЫ - СМЕРТНИКИ</w:t>
      </w:r>
      <w:bookmarkEnd w:id="6"/>
    </w:p>
    <w:p w:rsidR="00126AE3" w:rsidRPr="00E61471" w:rsidRDefault="00B937D5" w:rsidP="00B56FB1">
      <w:pPr>
        <w:pStyle w:val="1"/>
        <w:framePr w:w="11036" w:h="16201" w:hRule="exact" w:wrap="none" w:vAnchor="page" w:hAnchor="page" w:x="439" w:y="345"/>
        <w:rPr>
          <w:sz w:val="24"/>
          <w:szCs w:val="24"/>
        </w:rPr>
      </w:pPr>
      <w:r w:rsidRPr="00E61471">
        <w:rPr>
          <w:sz w:val="24"/>
          <w:szCs w:val="24"/>
        </w:rPr>
        <w:t>Опасное оружие - жертвенный терроризм с использованием террористов-смертников. Способы проведения террористических актов носят крайне жестокий характер, они соверша</w:t>
      </w:r>
      <w:r w:rsidRPr="00E61471">
        <w:rPr>
          <w:sz w:val="24"/>
          <w:szCs w:val="24"/>
        </w:rPr>
        <w:softHyphen/>
        <w:t>ются в местах массового скопления людей с применением закрепленных на теле взрывных</w:t>
      </w:r>
      <w:r w:rsidR="00B56FB1" w:rsidRPr="00B56FB1">
        <w:rPr>
          <w:sz w:val="24"/>
          <w:szCs w:val="24"/>
        </w:rPr>
        <w:t xml:space="preserve"> </w:t>
      </w:r>
      <w:r w:rsidR="00B56FB1" w:rsidRPr="00E61471">
        <w:rPr>
          <w:sz w:val="24"/>
          <w:szCs w:val="24"/>
        </w:rPr>
        <w:t>устройств и начиненных взрывчаткой автомашин.</w:t>
      </w:r>
    </w:p>
    <w:p w:rsidR="00126AE3" w:rsidRPr="00E61471" w:rsidRDefault="00B937D5">
      <w:pPr>
        <w:pStyle w:val="a5"/>
        <w:framePr w:wrap="none" w:vAnchor="page" w:hAnchor="page" w:x="10603" w:y="15326"/>
        <w:rPr>
          <w:sz w:val="24"/>
          <w:szCs w:val="24"/>
        </w:rPr>
      </w:pPr>
      <w:r w:rsidRPr="00E61471">
        <w:rPr>
          <w:sz w:val="24"/>
          <w:szCs w:val="24"/>
        </w:rPr>
        <w:t>4</w:t>
      </w: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  <w:sectPr w:rsidR="00126AE3" w:rsidRPr="00E614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</w:pPr>
    </w:p>
    <w:p w:rsidR="00126AE3" w:rsidRPr="00E61471" w:rsidRDefault="00126AE3" w:rsidP="00B56FB1">
      <w:pPr>
        <w:pStyle w:val="1"/>
        <w:framePr w:w="10629" w:h="15356" w:hRule="exact" w:wrap="none" w:vAnchor="page" w:hAnchor="page" w:x="486" w:y="580"/>
        <w:rPr>
          <w:sz w:val="24"/>
          <w:szCs w:val="24"/>
        </w:rPr>
      </w:pP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7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Первостепенная задача террориста-смертника - раствориться в массе людей и не привле</w:t>
      </w:r>
      <w:r w:rsidRPr="00E61471">
        <w:rPr>
          <w:sz w:val="24"/>
          <w:szCs w:val="24"/>
        </w:rPr>
        <w:softHyphen/>
        <w:t>кать к себе внимания.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7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При совершении теракта смертники одеваются в одежду, характерную для данной мест</w:t>
      </w:r>
      <w:r w:rsidRPr="00E61471">
        <w:rPr>
          <w:sz w:val="24"/>
          <w:szCs w:val="24"/>
        </w:rPr>
        <w:softHyphen/>
        <w:t>ности. Тем не менее, в их одежде, поведении присутствует ряд характерных признаков. Жен</w:t>
      </w:r>
      <w:r w:rsidRPr="00E61471">
        <w:rPr>
          <w:sz w:val="24"/>
          <w:szCs w:val="24"/>
        </w:rPr>
        <w:softHyphen/>
        <w:t>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террориста не соответствует пого</w:t>
      </w:r>
      <w:r w:rsidRPr="00E61471">
        <w:rPr>
          <w:sz w:val="24"/>
          <w:szCs w:val="24"/>
        </w:rPr>
        <w:softHyphen/>
        <w:t>де: просторная, предназначенная для сокрытия нателе взрывного устройства.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7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вызванные воз</w:t>
      </w:r>
      <w:r w:rsidRPr="00E61471">
        <w:rPr>
          <w:sz w:val="24"/>
          <w:szCs w:val="24"/>
        </w:rPr>
        <w:softHyphen/>
        <w:t>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7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транспортны</w:t>
      </w:r>
      <w:r w:rsidRPr="00E61471">
        <w:rPr>
          <w:sz w:val="24"/>
          <w:szCs w:val="24"/>
        </w:rPr>
        <w:softHyphen/>
        <w:t>ми картами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7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</w:t>
      </w:r>
      <w:r w:rsidRPr="00E61471">
        <w:rPr>
          <w:sz w:val="24"/>
          <w:szCs w:val="24"/>
        </w:rPr>
        <w:softHyphen/>
        <w:t>ритории России показывает стремление использовать представителей отдаленных сельских поселений южных регионов страны.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7"/>
        </w:numPr>
        <w:tabs>
          <w:tab w:val="left" w:pos="490"/>
        </w:tabs>
        <w:rPr>
          <w:sz w:val="24"/>
          <w:szCs w:val="24"/>
        </w:rPr>
      </w:pPr>
      <w:r w:rsidRPr="00E61471">
        <w:rPr>
          <w:b/>
          <w:bCs/>
          <w:sz w:val="24"/>
          <w:szCs w:val="24"/>
        </w:rPr>
        <w:t xml:space="preserve">Будьте осторожны! </w:t>
      </w:r>
      <w:r w:rsidRPr="00E61471">
        <w:rPr>
          <w:sz w:val="24"/>
          <w:szCs w:val="24"/>
        </w:rPr>
        <w:t>Если смертник почувствует внимание окружающих, он может при</w:t>
      </w:r>
      <w:r w:rsidRPr="00E61471">
        <w:rPr>
          <w:sz w:val="24"/>
          <w:szCs w:val="24"/>
        </w:rPr>
        <w:softHyphen/>
        <w:t>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126AE3" w:rsidRPr="00E61471" w:rsidRDefault="00B937D5" w:rsidP="00B56FB1">
      <w:pPr>
        <w:pStyle w:val="30"/>
        <w:framePr w:w="10629" w:h="15356" w:hRule="exact" w:wrap="none" w:vAnchor="page" w:hAnchor="page" w:x="486" w:y="580"/>
        <w:spacing w:line="240" w:lineRule="auto"/>
        <w:rPr>
          <w:sz w:val="24"/>
          <w:szCs w:val="24"/>
        </w:rPr>
      </w:pPr>
      <w:bookmarkStart w:id="7" w:name="bookmark14"/>
      <w:r w:rsidRPr="00E61471">
        <w:rPr>
          <w:sz w:val="24"/>
          <w:szCs w:val="24"/>
        </w:rPr>
        <w:t>УГРОЗА ХИМИЧЕСКОГО ИЛИ БИОЛОГИЧЕСКОГО ТЕРРОРИЗМА</w:t>
      </w:r>
      <w:bookmarkEnd w:id="7"/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8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Необходимо помнить, что установить факты применения в террористических целях хи</w:t>
      </w:r>
      <w:r w:rsidRPr="00E61471">
        <w:rPr>
          <w:sz w:val="24"/>
          <w:szCs w:val="24"/>
        </w:rPr>
        <w:softHyphen/>
        <w:t>мических веществ и биологических агентов можно лишь по внешним признакам: рассыпан</w:t>
      </w:r>
      <w:r w:rsidRPr="00E61471">
        <w:rPr>
          <w:sz w:val="24"/>
          <w:szCs w:val="24"/>
        </w:rPr>
        <w:softHyphen/>
        <w:t>ным подозрительным порошкам и разлитым жидкостям, изменению цвета и запаха (вкуса) воздуха, воды, продуктов питания; появлению отклонений в поведении людей, животных и птиц, подвергшихся их воздействию; появлению на территории образовательного учреждения подозрительных лиц и т.д. Поэтому важнейшим условием своевременного обнаружения угро</w:t>
      </w:r>
      <w:r w:rsidRPr="00E61471">
        <w:rPr>
          <w:sz w:val="24"/>
          <w:szCs w:val="24"/>
        </w:rPr>
        <w:softHyphen/>
        <w:t>зы применения террористами отравляющих химических веществ и биологических агентов (токсичных гербицидов и инсекгицидов, необычных насекомых и грызунов) являются наблю</w:t>
      </w:r>
      <w:r w:rsidRPr="00E61471">
        <w:rPr>
          <w:sz w:val="24"/>
          <w:szCs w:val="24"/>
        </w:rPr>
        <w:softHyphen/>
        <w:t>дательность и высокая бдительность каждого сотрудника и обучающегося.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8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органы.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8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В случае реального поражения химическим веществом, пострадавшего немедленно выве</w:t>
      </w:r>
      <w:r w:rsidRPr="00E61471">
        <w:rPr>
          <w:sz w:val="24"/>
          <w:szCs w:val="24"/>
        </w:rPr>
        <w:softHyphen/>
        <w:t>сти (вынести) на свежий воздух и оказать ему первую медицинскую помощь (обеспечить теп</w:t>
      </w:r>
      <w:r w:rsidRPr="00E61471">
        <w:rPr>
          <w:sz w:val="24"/>
          <w:szCs w:val="24"/>
        </w:rPr>
        <w:softHyphen/>
        <w:t>ло и покой, при необходимости - промывание желудка, кислородное или искусственное дыха</w:t>
      </w:r>
      <w:r w:rsidRPr="00E61471">
        <w:rPr>
          <w:sz w:val="24"/>
          <w:szCs w:val="24"/>
        </w:rPr>
        <w:softHyphen/>
        <w:t>ние, прием необходимых медицинских препаратов), а также направить пострадавшего в меди</w:t>
      </w:r>
      <w:r w:rsidRPr="00E61471">
        <w:rPr>
          <w:sz w:val="24"/>
          <w:szCs w:val="24"/>
        </w:rPr>
        <w:softHyphen/>
        <w:t>цинское учреждение. Эти мероприятия проводит медицинский работник.</w:t>
      </w:r>
    </w:p>
    <w:p w:rsidR="00126AE3" w:rsidRPr="00E61471" w:rsidRDefault="00B937D5" w:rsidP="00B56FB1">
      <w:pPr>
        <w:pStyle w:val="1"/>
        <w:framePr w:w="10629" w:h="15356" w:hRule="exact" w:wrap="none" w:vAnchor="page" w:hAnchor="page" w:x="486" w:y="580"/>
        <w:numPr>
          <w:ilvl w:val="1"/>
          <w:numId w:val="8"/>
        </w:numPr>
        <w:tabs>
          <w:tab w:val="left" w:pos="490"/>
        </w:tabs>
        <w:rPr>
          <w:sz w:val="24"/>
          <w:szCs w:val="24"/>
        </w:rPr>
      </w:pPr>
      <w:r w:rsidRPr="00E61471">
        <w:rPr>
          <w:sz w:val="24"/>
          <w:szCs w:val="24"/>
        </w:rPr>
        <w:t>При возникновении опасности эпидемии или воздействия биологических агентов необ</w:t>
      </w:r>
      <w:r w:rsidRPr="00E61471">
        <w:rPr>
          <w:sz w:val="24"/>
          <w:szCs w:val="24"/>
        </w:rPr>
        <w:softHyphen/>
        <w:t>ходимо максимально сократить контакты с другими людьми, прекратить посещение об</w:t>
      </w:r>
      <w:r w:rsidRPr="00E61471">
        <w:rPr>
          <w:sz w:val="24"/>
          <w:szCs w:val="24"/>
        </w:rPr>
        <w:softHyphen/>
        <w:t>щественных мест, не выходить без крайней необходимости на улицу (выходить только в сред</w:t>
      </w:r>
      <w:r w:rsidRPr="00E61471">
        <w:rPr>
          <w:sz w:val="24"/>
          <w:szCs w:val="24"/>
        </w:rPr>
        <w:softHyphen/>
        <w:t>ствах индивидуальной защиты, хотя бы простейших: ватно-марлевые повязки, наглухо застег</w:t>
      </w:r>
      <w:r w:rsidRPr="00E61471">
        <w:rPr>
          <w:sz w:val="24"/>
          <w:szCs w:val="24"/>
        </w:rPr>
        <w:softHyphen/>
        <w:t>нутая верхняя одежда с капюшоном, сапоги, перчатки).</w:t>
      </w:r>
    </w:p>
    <w:p w:rsidR="00126AE3" w:rsidRPr="00E61471" w:rsidRDefault="00B937D5">
      <w:pPr>
        <w:pStyle w:val="a5"/>
        <w:framePr w:wrap="none" w:vAnchor="page" w:hAnchor="page" w:x="10612" w:y="15544"/>
        <w:rPr>
          <w:sz w:val="24"/>
          <w:szCs w:val="24"/>
        </w:rPr>
      </w:pPr>
      <w:r w:rsidRPr="00E61471">
        <w:rPr>
          <w:sz w:val="24"/>
          <w:szCs w:val="24"/>
        </w:rPr>
        <w:t>5</w:t>
      </w: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  <w:sectPr w:rsidR="00126AE3" w:rsidRPr="00E614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</w:pP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</w:t>
      </w:r>
      <w:r w:rsidRPr="00E61471">
        <w:rPr>
          <w:sz w:val="24"/>
          <w:szCs w:val="24"/>
        </w:rPr>
        <w:softHyphen/>
        <w:t>ре, стихийном бедствии и т.п.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Получив сообщение от администрации о начале эвакуации, соблюдайте спокойствие и четко выполняйте требования плана эвакуации учащихся и сотрудников.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line="271" w:lineRule="auto"/>
        <w:jc w:val="both"/>
        <w:rPr>
          <w:sz w:val="24"/>
          <w:szCs w:val="24"/>
        </w:rPr>
      </w:pPr>
      <w:r w:rsidRPr="00E61471">
        <w:rPr>
          <w:sz w:val="24"/>
          <w:szCs w:val="24"/>
        </w:rPr>
        <w:t>Возьмите личные вещи.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line="271" w:lineRule="auto"/>
        <w:jc w:val="both"/>
        <w:rPr>
          <w:sz w:val="24"/>
          <w:szCs w:val="24"/>
        </w:rPr>
      </w:pPr>
      <w:r w:rsidRPr="00E61471">
        <w:rPr>
          <w:sz w:val="24"/>
          <w:szCs w:val="24"/>
        </w:rPr>
        <w:t>Окажите помощь в эвакуации тем, кому это необходимо.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Обязательно закройте на замок двери кабинетов, в которых находится ценная документа</w:t>
      </w:r>
      <w:r w:rsidRPr="00E61471">
        <w:rPr>
          <w:sz w:val="24"/>
          <w:szCs w:val="24"/>
        </w:rPr>
        <w:softHyphen/>
        <w:t>ция и дорогостоящее имущество - это защитит кабинет от возможного проникновения мароде</w:t>
      </w:r>
      <w:r w:rsidRPr="00E61471">
        <w:rPr>
          <w:sz w:val="24"/>
          <w:szCs w:val="24"/>
        </w:rPr>
        <w:softHyphen/>
        <w:t>ров.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Не допускайте паники, истерик и спешки. Помещение покидайте организованно согласно схем путей эвакуации.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Возвращайтесь в покинутое помещение только после разрешения ответственных лиц.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1"/>
          <w:numId w:val="9"/>
        </w:numPr>
        <w:tabs>
          <w:tab w:val="left" w:pos="528"/>
        </w:tabs>
        <w:spacing w:after="280"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Помните, что от согласованности и четкости ваших действий будет зависеть жизнь и здоровье многих людей.</w:t>
      </w:r>
    </w:p>
    <w:p w:rsidR="00126AE3" w:rsidRPr="00E61471" w:rsidRDefault="00B937D5" w:rsidP="00B56FB1">
      <w:pPr>
        <w:pStyle w:val="24"/>
        <w:framePr w:w="10801" w:h="14902" w:hRule="exact" w:wrap="none" w:vAnchor="page" w:hAnchor="page" w:x="424" w:y="1485"/>
      </w:pPr>
      <w:bookmarkStart w:id="8" w:name="bookmark16"/>
      <w:r w:rsidRPr="00E61471">
        <w:t>Часть 2. Мероприятия по предупреждению террористических</w:t>
      </w:r>
      <w:r w:rsidRPr="00E61471">
        <w:br/>
        <w:t>актов в школе</w:t>
      </w:r>
      <w:bookmarkEnd w:id="8"/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0"/>
          <w:numId w:val="10"/>
        </w:numPr>
        <w:tabs>
          <w:tab w:val="left" w:pos="373"/>
        </w:tabs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Всем сотрудникам и обучающимся знать положение ст. 9 гл. II федерального закона «О борьбе с терроризмом» о том, что гражданским долгом каждого является оказание помощи правоохранительным органам в пред</w:t>
      </w:r>
      <w:r w:rsidR="00955465">
        <w:rPr>
          <w:sz w:val="24"/>
          <w:szCs w:val="24"/>
        </w:rPr>
        <w:t>упреждении, предотвращении и пр</w:t>
      </w:r>
      <w:r w:rsidRPr="00E61471">
        <w:rPr>
          <w:sz w:val="24"/>
          <w:szCs w:val="24"/>
        </w:rPr>
        <w:t>есечении актов терро</w:t>
      </w:r>
      <w:r w:rsidRPr="00E61471">
        <w:rPr>
          <w:sz w:val="24"/>
          <w:szCs w:val="24"/>
        </w:rPr>
        <w:softHyphen/>
        <w:t>ризма.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0"/>
          <w:numId w:val="10"/>
        </w:numPr>
        <w:tabs>
          <w:tab w:val="left" w:pos="373"/>
        </w:tabs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Руководящему составу школы и всем педагогам (учителям, воспитателям, преподавателям) знать самим и доводить до сведения обучающихся в части их касающейся требования руково</w:t>
      </w:r>
      <w:r w:rsidRPr="00E61471">
        <w:rPr>
          <w:sz w:val="24"/>
          <w:szCs w:val="24"/>
        </w:rPr>
        <w:softHyphen/>
        <w:t>дящих документов по предупреждению и борьбе с терроризмом, таких как закон «О борьбе с терроризмом», Постановление Правительства РФ № 1040 «О мерах по противодействию тер</w:t>
      </w:r>
      <w:r w:rsidRPr="00E61471">
        <w:rPr>
          <w:sz w:val="24"/>
          <w:szCs w:val="24"/>
        </w:rPr>
        <w:softHyphen/>
        <w:t>роризму»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0"/>
          <w:numId w:val="10"/>
        </w:numPr>
        <w:tabs>
          <w:tab w:val="left" w:pos="373"/>
        </w:tabs>
        <w:rPr>
          <w:sz w:val="24"/>
          <w:szCs w:val="24"/>
        </w:rPr>
      </w:pPr>
      <w:r w:rsidRPr="00E61471">
        <w:rPr>
          <w:sz w:val="24"/>
          <w:szCs w:val="24"/>
        </w:rPr>
        <w:t>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</w:t>
      </w:r>
      <w:r w:rsidRPr="00E61471">
        <w:rPr>
          <w:sz w:val="24"/>
          <w:szCs w:val="24"/>
        </w:rPr>
        <w:softHyphen/>
        <w:t>тий, как встречи обучающихся, педагогов и всех сотрудников учреждения с сотрудниками правоохранительных органов (ФСБ, МВД прокуратуры), вечера, диспуты и беседы на темы: «Сущность патриотизма и его проявление в наше время», «Дисциплинированность и бдитель</w:t>
      </w:r>
      <w:r w:rsidRPr="00E61471">
        <w:rPr>
          <w:sz w:val="24"/>
          <w:szCs w:val="24"/>
        </w:rPr>
        <w:softHyphen/>
        <w:t>ность - в чем выражается их взаимосвязь?», «Сущность терроризма», «Молодежные экстре</w:t>
      </w:r>
      <w:r w:rsidRPr="00E61471">
        <w:rPr>
          <w:sz w:val="24"/>
          <w:szCs w:val="24"/>
        </w:rPr>
        <w:softHyphen/>
        <w:t>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др.;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numPr>
          <w:ilvl w:val="0"/>
          <w:numId w:val="10"/>
        </w:numPr>
        <w:tabs>
          <w:tab w:val="left" w:pos="373"/>
        </w:tabs>
        <w:rPr>
          <w:sz w:val="24"/>
          <w:szCs w:val="24"/>
        </w:rPr>
      </w:pPr>
      <w:r w:rsidRPr="00E61471">
        <w:rPr>
          <w:sz w:val="24"/>
          <w:szCs w:val="24"/>
        </w:rPr>
        <w:t>Классным руководителям и всем педагогам предупреждать, выявлять и решительно пре</w:t>
      </w:r>
      <w:r w:rsidRPr="00E61471">
        <w:rPr>
          <w:sz w:val="24"/>
          <w:szCs w:val="24"/>
        </w:rPr>
        <w:softHyphen/>
        <w:t>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126AE3" w:rsidRPr="00E61471" w:rsidRDefault="00955465" w:rsidP="00955465">
      <w:pPr>
        <w:pStyle w:val="1"/>
        <w:framePr w:w="10801" w:h="14902" w:hRule="exact" w:wrap="none" w:vAnchor="page" w:hAnchor="page" w:x="424" w:y="1485"/>
        <w:tabs>
          <w:tab w:val="left" w:pos="373"/>
        </w:tabs>
        <w:spacing w:after="280"/>
        <w:rPr>
          <w:sz w:val="24"/>
          <w:szCs w:val="24"/>
        </w:rPr>
      </w:pPr>
      <w:r>
        <w:rPr>
          <w:sz w:val="24"/>
          <w:szCs w:val="24"/>
        </w:rPr>
        <w:t>5.Е</w:t>
      </w:r>
      <w:bookmarkStart w:id="9" w:name="_GoBack"/>
      <w:bookmarkEnd w:id="9"/>
      <w:r w:rsidR="00B937D5" w:rsidRPr="00E61471">
        <w:rPr>
          <w:sz w:val="24"/>
          <w:szCs w:val="24"/>
        </w:rPr>
        <w:t>жегодно планировать занятия по вопросам про</w:t>
      </w:r>
      <w:r w:rsidR="00B937D5" w:rsidRPr="00E61471">
        <w:rPr>
          <w:sz w:val="24"/>
          <w:szCs w:val="24"/>
        </w:rPr>
        <w:softHyphen/>
        <w:t>тиводействия терроризму с сотрудниками учреждения в системе обучения по ГО, преподава</w:t>
      </w:r>
      <w:r w:rsidR="00B937D5" w:rsidRPr="00E61471">
        <w:rPr>
          <w:sz w:val="24"/>
          <w:szCs w:val="24"/>
        </w:rPr>
        <w:softHyphen/>
        <w:t>телю-организатору ОБЖ (военному руководителю) - в рамках дисциплин ОБЖ.</w:t>
      </w:r>
    </w:p>
    <w:p w:rsidR="00126AE3" w:rsidRPr="00E61471" w:rsidRDefault="00B937D5" w:rsidP="00B56FB1">
      <w:pPr>
        <w:pStyle w:val="24"/>
        <w:framePr w:w="10801" w:h="14902" w:hRule="exact" w:wrap="none" w:vAnchor="page" w:hAnchor="page" w:x="424" w:y="1485"/>
        <w:spacing w:line="230" w:lineRule="auto"/>
      </w:pPr>
      <w:bookmarkStart w:id="10" w:name="bookmark18"/>
      <w:r w:rsidRPr="00E61471">
        <w:t>Часть 3. Как выявить террористов</w:t>
      </w:r>
      <w:bookmarkEnd w:id="10"/>
    </w:p>
    <w:p w:rsidR="00126AE3" w:rsidRPr="00E61471" w:rsidRDefault="00B937D5" w:rsidP="00B56FB1">
      <w:pPr>
        <w:pStyle w:val="30"/>
        <w:framePr w:w="10801" w:h="14902" w:hRule="exact" w:wrap="none" w:vAnchor="page" w:hAnchor="page" w:x="424" w:y="1485"/>
        <w:numPr>
          <w:ilvl w:val="0"/>
          <w:numId w:val="11"/>
        </w:numPr>
        <w:tabs>
          <w:tab w:val="left" w:pos="373"/>
        </w:tabs>
        <w:spacing w:line="252" w:lineRule="auto"/>
        <w:jc w:val="both"/>
        <w:rPr>
          <w:sz w:val="24"/>
          <w:szCs w:val="24"/>
        </w:rPr>
      </w:pPr>
      <w:bookmarkStart w:id="11" w:name="bookmark20"/>
      <w:r w:rsidRPr="00E61471">
        <w:rPr>
          <w:sz w:val="24"/>
          <w:szCs w:val="24"/>
        </w:rPr>
        <w:t>Признаки подготовки теракта.</w:t>
      </w:r>
      <w:bookmarkEnd w:id="11"/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rPr>
          <w:sz w:val="24"/>
          <w:szCs w:val="24"/>
        </w:rPr>
      </w:pPr>
      <w:r w:rsidRPr="00E61471">
        <w:rPr>
          <w:sz w:val="24"/>
          <w:szCs w:val="24"/>
        </w:rPr>
        <w:t>Следует обращать особое внимание на использование помещений (в том числе подвалов). Пе</w:t>
      </w:r>
      <w:r w:rsidRPr="00E61471">
        <w:rPr>
          <w:sz w:val="24"/>
          <w:szCs w:val="24"/>
        </w:rPr>
        <w:softHyphen/>
        <w:t>ремещение и складирование в них предметов, которые, как вам кажется, не должны находить</w:t>
      </w:r>
      <w:r w:rsidRPr="00E61471">
        <w:rPr>
          <w:sz w:val="24"/>
          <w:szCs w:val="24"/>
        </w:rPr>
        <w:softHyphen/>
        <w:t>ся в этом месте в это время, должны вызывать обоснованные подозрения (например, хранение больших партий мешков с сыпучими веществами). Террористы и их пособники обычно стара</w:t>
      </w:r>
      <w:r w:rsidRPr="00E61471">
        <w:rPr>
          <w:sz w:val="24"/>
          <w:szCs w:val="24"/>
        </w:rPr>
        <w:softHyphen/>
        <w:t>ются осуществлять подобные действия в вечернее и ночное время суток.</w:t>
      </w:r>
    </w:p>
    <w:p w:rsidR="00126AE3" w:rsidRPr="00E61471" w:rsidRDefault="00B937D5" w:rsidP="00B56FB1">
      <w:pPr>
        <w:pStyle w:val="1"/>
        <w:framePr w:w="10801" w:h="14902" w:hRule="exact" w:wrap="none" w:vAnchor="page" w:hAnchor="page" w:x="424" w:y="1485"/>
        <w:rPr>
          <w:sz w:val="24"/>
          <w:szCs w:val="24"/>
        </w:rPr>
      </w:pPr>
      <w:r w:rsidRPr="00E61471">
        <w:rPr>
          <w:sz w:val="24"/>
          <w:szCs w:val="24"/>
        </w:rPr>
        <w:t>Помните, что внешний вид предмета может скрывать его истинное назначение. Террористы</w:t>
      </w:r>
    </w:p>
    <w:p w:rsidR="00126AE3" w:rsidRPr="00E61471" w:rsidRDefault="00B937D5">
      <w:pPr>
        <w:pStyle w:val="a5"/>
        <w:framePr w:wrap="none" w:vAnchor="page" w:hAnchor="page" w:x="10608" w:y="15544"/>
        <w:rPr>
          <w:sz w:val="24"/>
          <w:szCs w:val="24"/>
        </w:rPr>
      </w:pPr>
      <w:r w:rsidRPr="00E61471">
        <w:rPr>
          <w:sz w:val="24"/>
          <w:szCs w:val="24"/>
        </w:rPr>
        <w:t>6</w:t>
      </w:r>
    </w:p>
    <w:p w:rsidR="00B56FB1" w:rsidRPr="00E61471" w:rsidRDefault="00B56FB1" w:rsidP="00B56FB1">
      <w:pPr>
        <w:pStyle w:val="1"/>
        <w:framePr w:w="9466" w:h="283" w:hRule="exact" w:wrap="none" w:vAnchor="page" w:hAnchor="page" w:x="956" w:y="517"/>
        <w:spacing w:line="240" w:lineRule="auto"/>
        <w:jc w:val="center"/>
        <w:rPr>
          <w:sz w:val="24"/>
          <w:szCs w:val="24"/>
        </w:rPr>
      </w:pPr>
      <w:r w:rsidRPr="00E61471">
        <w:rPr>
          <w:b/>
          <w:bCs/>
          <w:sz w:val="24"/>
          <w:szCs w:val="24"/>
        </w:rPr>
        <w:t>ПОЛУЧЕНИЕ ИНФОРМАЦИИ ОБ ЭВАКУАЦИИ</w:t>
      </w: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  <w:sectPr w:rsidR="00126AE3" w:rsidRPr="00E614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</w:pPr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маскируют самодельные взрывные устройства под обычные бытовые предметы: сумки, пакеты, свертки и даже детские игрушки.</w:t>
      </w:r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Внимание, не пытайтесь предпринимать самостоятельные действия в отношении подозрительных лиц или предметов. Ваша задача - незамедлительно сообщить о своих подозрениях сотрудникам милиции или спецслужб.</w:t>
      </w:r>
    </w:p>
    <w:p w:rsidR="00126AE3" w:rsidRPr="00E61471" w:rsidRDefault="00B937D5" w:rsidP="00B56FB1">
      <w:pPr>
        <w:pStyle w:val="30"/>
        <w:framePr w:w="10863" w:h="14213" w:hRule="exact" w:wrap="none" w:vAnchor="page" w:hAnchor="page" w:x="471" w:y="455"/>
        <w:numPr>
          <w:ilvl w:val="0"/>
          <w:numId w:val="11"/>
        </w:numPr>
        <w:tabs>
          <w:tab w:val="left" w:pos="365"/>
        </w:tabs>
        <w:spacing w:line="271" w:lineRule="auto"/>
        <w:jc w:val="left"/>
        <w:rPr>
          <w:sz w:val="24"/>
          <w:szCs w:val="24"/>
        </w:rPr>
      </w:pPr>
      <w:bookmarkStart w:id="12" w:name="bookmark22"/>
      <w:r w:rsidRPr="00E61471">
        <w:rPr>
          <w:sz w:val="24"/>
          <w:szCs w:val="24"/>
        </w:rPr>
        <w:t>Предварительное изучение объекта теракта</w:t>
      </w:r>
      <w:bookmarkEnd w:id="12"/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Автомобили с террористами никогда не останавливаются рядом с местом проведения теракта. В присутствии таксиста (водителя автотранспорта), они стараются не разговаривать, обходиться общими фразами исключительно народном языке.</w:t>
      </w:r>
    </w:p>
    <w:p w:rsidR="00126AE3" w:rsidRPr="00E61471" w:rsidRDefault="00B937D5" w:rsidP="00B56FB1">
      <w:pPr>
        <w:pStyle w:val="30"/>
        <w:framePr w:w="10863" w:h="14213" w:hRule="exact" w:wrap="none" w:vAnchor="page" w:hAnchor="page" w:x="471" w:y="455"/>
        <w:numPr>
          <w:ilvl w:val="0"/>
          <w:numId w:val="11"/>
        </w:numPr>
        <w:tabs>
          <w:tab w:val="left" w:pos="365"/>
        </w:tabs>
        <w:spacing w:line="271" w:lineRule="auto"/>
        <w:jc w:val="left"/>
        <w:rPr>
          <w:sz w:val="24"/>
          <w:szCs w:val="24"/>
        </w:rPr>
      </w:pPr>
      <w:bookmarkStart w:id="13" w:name="bookmark24"/>
      <w:r w:rsidRPr="00E61471">
        <w:rPr>
          <w:sz w:val="24"/>
          <w:szCs w:val="24"/>
        </w:rPr>
        <w:t>НЕМЕДЛЕННО СООБЩАЙТЕ О ТРЕВОЖНЫХ ФАКТАХ.</w:t>
      </w:r>
      <w:bookmarkEnd w:id="13"/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Совершают ошибку те, кто из-за недоверия к силовым структурам не сообщает вовремя важную информацию. Обычный человек не всегда способен правильно её оценить и проанализировать. Работники правоохранительных органов обязательно придут Вам па помощь в критической ситуации. Для страховки обязательно, не дожидаясь действий, повторите сигнал по другому каналу.</w:t>
      </w:r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Делайте это незаметно для террористов и их замаскированных пособников, незаметно наблюдающих за обстановкой.</w:t>
      </w:r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Убедитесь, что необходимые меры приняты, спокойно предупредите других граждан, если они подвергаются опасности.</w:t>
      </w:r>
    </w:p>
    <w:p w:rsidR="00126AE3" w:rsidRPr="00E61471" w:rsidRDefault="00B937D5" w:rsidP="00B56FB1">
      <w:pPr>
        <w:pStyle w:val="30"/>
        <w:framePr w:w="10863" w:h="14213" w:hRule="exact" w:wrap="none" w:vAnchor="page" w:hAnchor="page" w:x="471" w:y="455"/>
        <w:numPr>
          <w:ilvl w:val="0"/>
          <w:numId w:val="11"/>
        </w:numPr>
        <w:tabs>
          <w:tab w:val="left" w:pos="365"/>
        </w:tabs>
        <w:spacing w:line="271" w:lineRule="auto"/>
        <w:jc w:val="left"/>
        <w:rPr>
          <w:sz w:val="24"/>
          <w:szCs w:val="24"/>
        </w:rPr>
      </w:pPr>
      <w:bookmarkStart w:id="14" w:name="bookmark26"/>
      <w:r w:rsidRPr="00E61471">
        <w:rPr>
          <w:sz w:val="24"/>
          <w:szCs w:val="24"/>
        </w:rPr>
        <w:t>ПОСТАРАЙТЕСЬ ИЗБЕЖАТЬ ВОЗНИКНОВЕНИЯ ПАНИКИ</w:t>
      </w:r>
      <w:bookmarkEnd w:id="14"/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Возникновение паники может помешать властям предотвратить теракт или уменьшить его по</w:t>
      </w:r>
      <w:r w:rsidRPr="00E61471">
        <w:rPr>
          <w:sz w:val="24"/>
          <w:szCs w:val="24"/>
        </w:rPr>
        <w:softHyphen/>
        <w:t>следствия, тем самым поспособствовать террористам. Паника может спровоцировать террористов и ускорить теракт, неожиданно расстроив их планы.</w:t>
      </w:r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Необходимо спокойствие, спокойная форма сообщения и индивидуальный разговор. Панику вызывает одновременное массовое «стадное» действие под влиянием испуга или эмоций, эмоциональное обращение сразу к большому количеству людей.</w:t>
      </w:r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spacing w:after="240" w:line="271" w:lineRule="auto"/>
        <w:rPr>
          <w:sz w:val="24"/>
          <w:szCs w:val="24"/>
        </w:rPr>
      </w:pPr>
      <w:r w:rsidRPr="00E61471">
        <w:rPr>
          <w:sz w:val="24"/>
          <w:szCs w:val="24"/>
        </w:rPr>
        <w:t>Спокойно объясните ситуацию и выведите их из опасного места. Попросите это сделать с другими.</w:t>
      </w:r>
    </w:p>
    <w:p w:rsidR="00126AE3" w:rsidRPr="00E61471" w:rsidRDefault="00B937D5" w:rsidP="00B56FB1">
      <w:pPr>
        <w:pStyle w:val="11"/>
        <w:framePr w:w="10863" w:h="14213" w:hRule="exact" w:wrap="none" w:vAnchor="page" w:hAnchor="page" w:x="471" w:y="455"/>
        <w:rPr>
          <w:rFonts w:ascii="Times New Roman" w:hAnsi="Times New Roman" w:cs="Times New Roman"/>
          <w:sz w:val="24"/>
          <w:szCs w:val="24"/>
        </w:rPr>
      </w:pPr>
      <w:bookmarkStart w:id="15" w:name="bookmark28"/>
      <w:r w:rsidRPr="00E61471">
        <w:rPr>
          <w:rFonts w:ascii="Times New Roman" w:hAnsi="Times New Roman" w:cs="Times New Roman"/>
          <w:sz w:val="24"/>
          <w:szCs w:val="24"/>
        </w:rPr>
        <w:t>ЗАКЛЮЧЕНИЕ</w:t>
      </w:r>
      <w:bookmarkEnd w:id="15"/>
    </w:p>
    <w:p w:rsidR="00126AE3" w:rsidRPr="00E61471" w:rsidRDefault="00B937D5" w:rsidP="00B56FB1">
      <w:pPr>
        <w:pStyle w:val="1"/>
        <w:framePr w:w="10863" w:h="14213" w:hRule="exact" w:wrap="none" w:vAnchor="page" w:hAnchor="page" w:x="471" w:y="455"/>
        <w:ind w:firstLine="720"/>
        <w:jc w:val="both"/>
        <w:rPr>
          <w:sz w:val="24"/>
          <w:szCs w:val="24"/>
        </w:rPr>
      </w:pPr>
      <w:r w:rsidRPr="00E61471">
        <w:rPr>
          <w:sz w:val="24"/>
          <w:szCs w:val="24"/>
        </w:rPr>
        <w:t>Террористы -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культуры безопасности,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его территории, обеспечить безопасность обучающихся и сотрудников во время их нахожден</w:t>
      </w:r>
      <w:r w:rsidR="00B56FB1">
        <w:rPr>
          <w:sz w:val="24"/>
          <w:szCs w:val="24"/>
        </w:rPr>
        <w:t>ия в школе</w:t>
      </w:r>
    </w:p>
    <w:p w:rsidR="00126AE3" w:rsidRPr="00E61471" w:rsidRDefault="00B937D5">
      <w:pPr>
        <w:pStyle w:val="a5"/>
        <w:framePr w:wrap="none" w:vAnchor="page" w:hAnchor="page" w:x="10780" w:y="15515"/>
        <w:rPr>
          <w:sz w:val="24"/>
          <w:szCs w:val="24"/>
        </w:rPr>
      </w:pPr>
      <w:r w:rsidRPr="00E61471">
        <w:rPr>
          <w:b/>
          <w:bCs/>
          <w:sz w:val="24"/>
          <w:szCs w:val="24"/>
        </w:rPr>
        <w:t>7</w:t>
      </w:r>
    </w:p>
    <w:p w:rsidR="00126AE3" w:rsidRPr="00E61471" w:rsidRDefault="00126AE3">
      <w:pPr>
        <w:spacing w:line="1" w:lineRule="exact"/>
        <w:rPr>
          <w:rFonts w:ascii="Times New Roman" w:hAnsi="Times New Roman" w:cs="Times New Roman"/>
        </w:rPr>
      </w:pPr>
    </w:p>
    <w:sectPr w:rsidR="00126AE3" w:rsidRPr="00E614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7B" w:rsidRDefault="00B30C7B">
      <w:r>
        <w:separator/>
      </w:r>
    </w:p>
  </w:endnote>
  <w:endnote w:type="continuationSeparator" w:id="0">
    <w:p w:rsidR="00B30C7B" w:rsidRDefault="00B3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7B" w:rsidRDefault="00B30C7B"/>
  </w:footnote>
  <w:footnote w:type="continuationSeparator" w:id="0">
    <w:p w:rsidR="00B30C7B" w:rsidRDefault="00B30C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15E"/>
    <w:multiLevelType w:val="multilevel"/>
    <w:tmpl w:val="7A242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F6A3B"/>
    <w:multiLevelType w:val="multilevel"/>
    <w:tmpl w:val="6D34E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33FE3"/>
    <w:multiLevelType w:val="multilevel"/>
    <w:tmpl w:val="413C1CE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F7C07"/>
    <w:multiLevelType w:val="multilevel"/>
    <w:tmpl w:val="B9C4243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14FBC"/>
    <w:multiLevelType w:val="multilevel"/>
    <w:tmpl w:val="4980499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C6A51"/>
    <w:multiLevelType w:val="multilevel"/>
    <w:tmpl w:val="FA588EB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02333"/>
    <w:multiLevelType w:val="multilevel"/>
    <w:tmpl w:val="411C432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842185"/>
    <w:multiLevelType w:val="multilevel"/>
    <w:tmpl w:val="47D071D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D325B"/>
    <w:multiLevelType w:val="multilevel"/>
    <w:tmpl w:val="12CA2C32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E4011"/>
    <w:multiLevelType w:val="multilevel"/>
    <w:tmpl w:val="085E37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122BED"/>
    <w:multiLevelType w:val="multilevel"/>
    <w:tmpl w:val="E07C77B8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E3"/>
    <w:rsid w:val="00126AE3"/>
    <w:rsid w:val="00955465"/>
    <w:rsid w:val="00B30C7B"/>
    <w:rsid w:val="00B56FB1"/>
    <w:rsid w:val="00B937D5"/>
    <w:rsid w:val="00E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D078-ABA7-4DE1-A109-5DE5A4F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540" w:line="22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line="245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line="211" w:lineRule="auto"/>
      <w:jc w:val="center"/>
      <w:outlineLvl w:val="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2023-11-27T17:13:00Z</dcterms:created>
  <dcterms:modified xsi:type="dcterms:W3CDTF">2023-11-28T16:33:00Z</dcterms:modified>
</cp:coreProperties>
</file>