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F4723" w14:textId="77777777" w:rsidR="00712329" w:rsidRDefault="00712329">
      <w:pPr>
        <w:spacing w:line="1" w:lineRule="exact"/>
      </w:pPr>
    </w:p>
    <w:p w14:paraId="4338E727" w14:textId="77777777" w:rsidR="00712329" w:rsidRDefault="00712329">
      <w:pPr>
        <w:framePr w:wrap="none" w:vAnchor="page" w:hAnchor="page" w:x="6443" w:y="1063"/>
        <w:rPr>
          <w:sz w:val="2"/>
          <w:szCs w:val="2"/>
        </w:rPr>
      </w:pPr>
    </w:p>
    <w:p w14:paraId="79088A0C" w14:textId="77777777" w:rsidR="00895211" w:rsidRDefault="00895211">
      <w:pPr>
        <w:spacing w:line="1" w:lineRule="exact"/>
      </w:pPr>
    </w:p>
    <w:p w14:paraId="6C69A72E" w14:textId="65620DA9" w:rsidR="00476108" w:rsidRPr="00B3336A" w:rsidRDefault="00476108" w:rsidP="00F9715A">
      <w:pPr>
        <w:pStyle w:val="a4"/>
        <w:shd w:val="clear" w:color="auto" w:fill="FFFFFF"/>
        <w:spacing w:before="0" w:beforeAutospacing="0" w:after="150" w:afterAutospacing="0"/>
        <w:rPr>
          <w:color w:val="000000"/>
        </w:rPr>
      </w:pPr>
      <w:r w:rsidRPr="00B3336A">
        <w:rPr>
          <w:b/>
          <w:bCs/>
          <w:color w:val="000000"/>
        </w:rPr>
        <w:t xml:space="preserve"> </w:t>
      </w:r>
      <w:bookmarkStart w:id="0" w:name="_GoBack"/>
      <w:r w:rsidR="00F9715A">
        <w:rPr>
          <w:b/>
          <w:bCs/>
          <w:color w:val="000000"/>
        </w:rPr>
        <w:t>М</w:t>
      </w:r>
      <w:r w:rsidRPr="00B3336A">
        <w:rPr>
          <w:b/>
          <w:bCs/>
          <w:color w:val="000000"/>
        </w:rPr>
        <w:t>ер</w:t>
      </w:r>
      <w:r w:rsidR="00F9715A">
        <w:rPr>
          <w:b/>
          <w:bCs/>
          <w:color w:val="000000"/>
        </w:rPr>
        <w:t>ы</w:t>
      </w:r>
      <w:r w:rsidRPr="00B3336A">
        <w:rPr>
          <w:b/>
          <w:bCs/>
          <w:color w:val="000000"/>
        </w:rPr>
        <w:t xml:space="preserve"> пожарной безопасности для сотрудников (работников) школы</w:t>
      </w:r>
    </w:p>
    <w:bookmarkEnd w:id="0"/>
    <w:p w14:paraId="2C3F7936" w14:textId="77777777" w:rsidR="00476108" w:rsidRPr="00B3336A" w:rsidRDefault="00476108" w:rsidP="00476108">
      <w:pPr>
        <w:pStyle w:val="a4"/>
        <w:shd w:val="clear" w:color="auto" w:fill="FFFFFF"/>
        <w:spacing w:before="0" w:beforeAutospacing="0" w:after="150" w:afterAutospacing="0"/>
        <w:rPr>
          <w:color w:val="000000"/>
        </w:rPr>
      </w:pPr>
      <w:r w:rsidRPr="00B3336A">
        <w:rPr>
          <w:b/>
          <w:bCs/>
          <w:color w:val="000000"/>
        </w:rPr>
        <w:t>1.Общие требования пожарной безопасности в школе</w:t>
      </w:r>
    </w:p>
    <w:p w14:paraId="1A19DCDE"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2.1. Все сотрудники школы могут быть допущены к работе только после прохождения обязательного противопожарного инструктажа и изучения минимума пожарно- технических знаний, а при смене специфики работы обязательно проходить дополнительное обучение по предупреждению и тушению возможных пожаров в порядке, установленном директором общеобразовательного учреждения.</w:t>
      </w:r>
    </w:p>
    <w:p w14:paraId="6D3AF8BA"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2.2. Работники школы должны обязательно проходить инструктаж по пожарной безопасности не реже, чем 1 раз в полугодие.</w:t>
      </w:r>
    </w:p>
    <w:p w14:paraId="0A64EDBC"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2.3. Сотрудники общеобразовательного учреждения обязаны строго выполнять все меры предосторожности при работе с предметами бытовой химии, при выполнении работ с легко возгорающимися и горючими жидкостями, иными опасными в пожарном отношении веществами и жидкостями.</w:t>
      </w:r>
    </w:p>
    <w:p w14:paraId="5D010A0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2.4. Сотрудники обязаны неукоснительно соблюдать инструкцию по пожарной безопасности для работников школы, противопожарный режим, следовать всем установленным требованиям пожарной безопасности как в помещениях, так и на территории общеобразовательного учреждения.</w:t>
      </w:r>
    </w:p>
    <w:p w14:paraId="0BE9B7DC"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2.5. На территории школы должен постоянно поддерживаться надлежащий порядок. Отходы горючих материалов, опавшие листья и сухая трава, должны обязательно убираться и периодически вывозиться с территории школы.</w:t>
      </w:r>
    </w:p>
    <w:p w14:paraId="203F313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2.6. При обнаружении пожара срочно доложить о нём в подразделение пожарной части по телефону 101 (112) и принять все необходимые по спасению людей, имущества и экстренной ликвидации возгорания. В первую очередь обязанностью каждого сотрудника общеобразовательного учреждения является спасение жизни школьников при пожаре.</w:t>
      </w:r>
    </w:p>
    <w:p w14:paraId="334ED61B"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w:t>
      </w:r>
      <w:proofErr w:type="gramStart"/>
      <w:r w:rsidRPr="00B3336A">
        <w:rPr>
          <w:color w:val="000000"/>
        </w:rPr>
        <w:t>7.Все</w:t>
      </w:r>
      <w:proofErr w:type="gramEnd"/>
      <w:r w:rsidRPr="00B3336A">
        <w:rPr>
          <w:color w:val="000000"/>
        </w:rPr>
        <w:t xml:space="preserve"> имеющиеся эвакуационные проходы, выходы, коридоры, тамбуры и лестницы не должны быть загромождены какими- либо предметами и оборудованием.</w:t>
      </w:r>
    </w:p>
    <w:p w14:paraId="72789136"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w:t>
      </w:r>
      <w:proofErr w:type="gramStart"/>
      <w:r w:rsidRPr="00B3336A">
        <w:rPr>
          <w:color w:val="000000"/>
        </w:rPr>
        <w:t>8.Двери</w:t>
      </w:r>
      <w:proofErr w:type="gramEnd"/>
      <w:r w:rsidRPr="00B3336A">
        <w:rPr>
          <w:color w:val="000000"/>
        </w:rPr>
        <w:t xml:space="preserve"> лестничных клеток, коридоров, тамбуров и холлов в школе должны быть оборудованы соответствующими уплотнениями в притворах, и иметь устройства для самопроизвольного закрывания, которые должны постоянно содержаться в исправном состоянии. Все двери эвакуационных выходов должны открываться по направлению выхода из здания школы, во время нахождения школьников в здании двери эвакуационных выходов закрывать только с внутренней стороны используя легко открывающиеся запоры.</w:t>
      </w:r>
    </w:p>
    <w:p w14:paraId="1667C8CB"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2.9. Двери технических помещений и выхода на крышу здания должны быть постоянно закрыты на замок.</w:t>
      </w:r>
    </w:p>
    <w:p w14:paraId="268ED71C"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2.10. Должностные лица и работники школы, нарушившие требования данной инструкции по пожарной безопасности для сотрудников школы, требования пожарной безопасности и противопожарной защиты в общеобразовательном учреждении, несут ответственность согласно законодательству Российской Федерации.</w:t>
      </w:r>
    </w:p>
    <w:p w14:paraId="50DF0BF6" w14:textId="77777777" w:rsidR="00476108" w:rsidRPr="00B3336A" w:rsidRDefault="00476108" w:rsidP="00476108">
      <w:pPr>
        <w:pStyle w:val="a4"/>
        <w:shd w:val="clear" w:color="auto" w:fill="FFFFFF"/>
        <w:spacing w:before="0" w:beforeAutospacing="0" w:after="150" w:afterAutospacing="0"/>
        <w:rPr>
          <w:color w:val="000000"/>
        </w:rPr>
      </w:pPr>
      <w:r w:rsidRPr="00B3336A">
        <w:rPr>
          <w:b/>
          <w:bCs/>
          <w:color w:val="000000"/>
        </w:rPr>
        <w:t>1. В здании и на территории школы категорически запрещено:</w:t>
      </w:r>
    </w:p>
    <w:p w14:paraId="17DABE73"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3.1. Снимать двери в проёмах, соединяющие коридоры с лестничными клетками.</w:t>
      </w:r>
    </w:p>
    <w:p w14:paraId="3DC912B3"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3.2. Оставлять без контроля включенные в электросеть компьютеры, принтеры, ксероксы, музыкальную аппаратуру, телевизоры, утюги, электроплиты, электрочайники, станки, электрооборудование на пищеблоке и другие электроприборы (исключая холодильник), использовать утюги и электрочайники без несгораемых подставок.</w:t>
      </w:r>
    </w:p>
    <w:p w14:paraId="65DF3D75"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3.3. Пользоваться электрокипятильниками, электрочайниками с целью приготовления пищи в помещениях, занятых школьниками (за исключением специально оборудованных для этого помещений).</w:t>
      </w:r>
    </w:p>
    <w:p w14:paraId="4045A8F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3.4. Устраивать в чердачных помещениях здания школы различные склады, архивы, хранить любые материалы.</w:t>
      </w:r>
    </w:p>
    <w:p w14:paraId="4B6EED8E"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3.5. Отогревать замёрзшие отопительные, водопроводные и канализационные трубы с применением открытого огня.</w:t>
      </w:r>
    </w:p>
    <w:p w14:paraId="799C4FC7"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 xml:space="preserve">3.6. Проводя праздничные новогодние мероприятия либо другие мероприятия, зажигать в помещении общеобразовательного учреждения любого вида фейерверки, бенгальские огни, свечи, выключать </w:t>
      </w:r>
      <w:r w:rsidRPr="00B3336A">
        <w:rPr>
          <w:color w:val="000000"/>
        </w:rPr>
        <w:lastRenderedPageBreak/>
        <w:t>полностью свет в помещении, допускать школьников на мероприятие в костюмах с применением ваты и марли, загромождать выходы из помещения.</w:t>
      </w:r>
    </w:p>
    <w:p w14:paraId="7CAD7469"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3.7. На территории школы, пользоваться открытым огнём, применять нагревательные приборы.</w:t>
      </w:r>
    </w:p>
    <w:p w14:paraId="2557C85F"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3.8. Отвлекаться во время работы от выполнения своих непосредственных служебных обязанностей.</w:t>
      </w:r>
    </w:p>
    <w:p w14:paraId="33AEB177"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3.9. Нарушать требования инструкции по пожарной безопасности для работников школы, порядок действий при возникновении пожара.</w:t>
      </w:r>
    </w:p>
    <w:p w14:paraId="4FDAEA9C"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3.10. В зимнее время с дорог, подъездов и люков пожарных гидрантов необходимо систематически счищать скопившийся снег или лёд.</w:t>
      </w:r>
    </w:p>
    <w:p w14:paraId="1C674E59"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3.11. Число эвакуационных выходов из помещений общеобразовательного учреждения любого этажа должно быть не мене 2-х.</w:t>
      </w:r>
    </w:p>
    <w:p w14:paraId="4235607B"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3.12. Проводить сварочные работы и иные опасные работы в здании школы можно только с разрешения директора школы или должностного лица его заменяющего.</w:t>
      </w:r>
    </w:p>
    <w:p w14:paraId="14C338B6"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3</w:t>
      </w:r>
      <w:r w:rsidR="00784471" w:rsidRPr="00B3336A">
        <w:rPr>
          <w:color w:val="000000"/>
        </w:rPr>
        <w:t>.13. Ночному сторожу</w:t>
      </w:r>
      <w:r w:rsidRPr="00B3336A">
        <w:rPr>
          <w:color w:val="000000"/>
        </w:rPr>
        <w:t xml:space="preserve"> школы не разрешается покидать помещение и территорию школы.</w:t>
      </w:r>
    </w:p>
    <w:p w14:paraId="2063526B" w14:textId="77777777" w:rsidR="00476108" w:rsidRPr="00B3336A" w:rsidRDefault="00476108" w:rsidP="00476108">
      <w:pPr>
        <w:pStyle w:val="a4"/>
        <w:shd w:val="clear" w:color="auto" w:fill="FFFFFF"/>
        <w:spacing w:before="0" w:beforeAutospacing="0" w:after="150" w:afterAutospacing="0"/>
        <w:rPr>
          <w:color w:val="000000"/>
        </w:rPr>
      </w:pPr>
      <w:r w:rsidRPr="00B3336A">
        <w:rPr>
          <w:b/>
          <w:bCs/>
          <w:color w:val="000000"/>
        </w:rPr>
        <w:t>3.Правила поведения при пожаре в школе.</w:t>
      </w:r>
    </w:p>
    <w:p w14:paraId="1D5DA478"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 xml:space="preserve">4.1. Первый человек, заметивший пожар или задымление обязан доложить об этом директору школы </w:t>
      </w:r>
      <w:proofErr w:type="gramStart"/>
      <w:r w:rsidRPr="00B3336A">
        <w:rPr>
          <w:color w:val="000000"/>
        </w:rPr>
        <w:t>( при</w:t>
      </w:r>
      <w:proofErr w:type="gramEnd"/>
      <w:r w:rsidRPr="00B3336A">
        <w:rPr>
          <w:color w:val="000000"/>
        </w:rPr>
        <w:t xml:space="preserve"> отсутствии- заместителю директора по административно- хозяйственной части, иному должностному лицу).</w:t>
      </w:r>
    </w:p>
    <w:p w14:paraId="2C7B6204"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 xml:space="preserve">4.2. Заместитель директора по административно- хозяйственной части </w:t>
      </w:r>
      <w:proofErr w:type="gramStart"/>
      <w:r w:rsidRPr="00B3336A">
        <w:rPr>
          <w:color w:val="000000"/>
        </w:rPr>
        <w:t>( при</w:t>
      </w:r>
      <w:proofErr w:type="gramEnd"/>
      <w:r w:rsidRPr="00B3336A">
        <w:rPr>
          <w:color w:val="000000"/>
        </w:rPr>
        <w:t xml:space="preserve"> отсутствии- дежурный администратор) немедленно приводит в действие систему оповещения всех находящихся в здании о пожаре и эвакуации.</w:t>
      </w:r>
    </w:p>
    <w:p w14:paraId="146C05CD"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4.3. Пожарную команду должен вызвать первым тот, кто заметит пожар по телефону- 101 (112), сообщив свою ФИО, точный адрес общеобразовательного учреждения, что именно горит и где конкретно.</w:t>
      </w:r>
    </w:p>
    <w:p w14:paraId="0F2754DB"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4.4. Пожарную команду должно встречать лицо, которое вызывало пожарную команду у ворот школы на улице. Встречающий работник самым коротким путём проводит прибывшего начальника пожарной команды, одновременно, сообщая информацию о том, что именно представляет угрозу школьникам.</w:t>
      </w:r>
    </w:p>
    <w:p w14:paraId="72EEFEB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4.5. При ликвидации возникшего пожара следует стараться не создавать сквозняков и большого притока воздуха. Поэтому очень важно ограничить открытие окон в горящих помещениях. Как можно быстрее обесточить электросеть.</w:t>
      </w:r>
    </w:p>
    <w:p w14:paraId="55ADC1CA"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4.6. В одно время с вызовом пожарной части и с принятием необходимых мер по ликвидации пожара, необходимо приступить к подготовке, а в случае непосредственной угрозы к быстрой эвакуации школьников.</w:t>
      </w:r>
    </w:p>
    <w:p w14:paraId="05F03508"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 xml:space="preserve">4.7. Эвакуацией школьников руководит директор общеобразовательного учреждения </w:t>
      </w:r>
      <w:proofErr w:type="gramStart"/>
      <w:r w:rsidRPr="00B3336A">
        <w:rPr>
          <w:color w:val="000000"/>
        </w:rPr>
        <w:t>( при</w:t>
      </w:r>
      <w:proofErr w:type="gramEnd"/>
      <w:r w:rsidRPr="00B3336A">
        <w:rPr>
          <w:color w:val="000000"/>
        </w:rPr>
        <w:t xml:space="preserve"> отсутствии- его заместитель). Экстренная эвакуация школьников должна проводиться на достаточное и безопасное от дыма расстояние от школы, в зимнее время- в помещение, являющееся ближайшим от школы.</w:t>
      </w:r>
    </w:p>
    <w:p w14:paraId="6B2F34CB"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4.8. В первую очередь надо эвакуировать школьников из помещений, где в условиях возникновения пожара больше всего угроза их жизни. С верхних этажей первыми необходимо выводить школьников младших возрастов.</w:t>
      </w:r>
    </w:p>
    <w:p w14:paraId="0D09352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4.9. В случае, когда лестница задымлена, необходимо накрыться с головой мокрым покрывалом, пальто, плащом, или куском плотной ткани.</w:t>
      </w:r>
    </w:p>
    <w:p w14:paraId="3547DD53"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4.11. Дверь в задымлённом помещении нужно открывать осторожно, чтобы не допустить вспышки пламени от очень быстрого притока свежего воздуха. В очень сильно задымлённом помещении общеобразовательного учреждения следует передвигаться ползком, или пригнувшись, чтобы защититься от угарного газа, крайне важно дышать через влажную ткань.</w:t>
      </w:r>
    </w:p>
    <w:p w14:paraId="210284AF"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4.12. При обнаружении в горящем помещении школы учащегося, который не способен сам передвигаться, рекомендуется накинуть на него влажную простыню или одеяло, закрыть ему нос и рот влажной тканью и вывести его в безопасное место.</w:t>
      </w:r>
    </w:p>
    <w:p w14:paraId="78A8E4A5"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 xml:space="preserve">4.13. При загорании на ребёнке одежды, следует незамедлительно накинуть на него мокрое покрывало, одеяло, плотную ткань и плотно прижать к телу, с целью прекращения доступа воздуха и остановки </w:t>
      </w:r>
      <w:r w:rsidRPr="00B3336A">
        <w:rPr>
          <w:color w:val="000000"/>
        </w:rPr>
        <w:lastRenderedPageBreak/>
        <w:t>возникшего горения. Нельзя тушить одежду при помощи огнетушителя, так как это может привести к довольно сильному химическому ожогу.</w:t>
      </w:r>
    </w:p>
    <w:p w14:paraId="02587B31" w14:textId="77777777" w:rsidR="00476108" w:rsidRPr="00B3336A" w:rsidRDefault="00476108" w:rsidP="00476108">
      <w:pPr>
        <w:pStyle w:val="a4"/>
        <w:shd w:val="clear" w:color="auto" w:fill="FFFFFF"/>
        <w:spacing w:before="0" w:beforeAutospacing="0" w:after="150" w:afterAutospacing="0"/>
        <w:rPr>
          <w:color w:val="000000"/>
        </w:rPr>
      </w:pPr>
      <w:r w:rsidRPr="00B3336A">
        <w:rPr>
          <w:color w:val="000000"/>
        </w:rPr>
        <w:t>4.14. Поиски школьников в горящей зоне школы следует прекращать только в том случае, если проверены все помещения и точно установлено, что там никого нет.</w:t>
      </w:r>
    </w:p>
    <w:p w14:paraId="177AB3FC" w14:textId="77777777" w:rsidR="00C06184" w:rsidRPr="00B3336A" w:rsidRDefault="00C06184" w:rsidP="00895211">
      <w:pPr>
        <w:rPr>
          <w:rFonts w:ascii="Times New Roman" w:hAnsi="Times New Roman" w:cs="Times New Roman"/>
        </w:rPr>
      </w:pPr>
    </w:p>
    <w:p w14:paraId="59579254" w14:textId="77777777" w:rsidR="001509F5" w:rsidRPr="00B3336A" w:rsidRDefault="00784471" w:rsidP="001509F5">
      <w:pPr>
        <w:widowControl/>
        <w:shd w:val="clear" w:color="auto" w:fill="FFFFFF"/>
        <w:spacing w:before="135" w:after="315"/>
        <w:outlineLvl w:val="1"/>
        <w:rPr>
          <w:rFonts w:ascii="Times New Roman" w:eastAsia="Times New Roman" w:hAnsi="Times New Roman" w:cs="Times New Roman"/>
          <w:color w:val="000066"/>
          <w:lang w:bidi="ar-SA"/>
        </w:rPr>
      </w:pPr>
      <w:r w:rsidRPr="00B3336A">
        <w:rPr>
          <w:rFonts w:ascii="Times New Roman" w:eastAsia="Times New Roman" w:hAnsi="Times New Roman" w:cs="Times New Roman"/>
          <w:color w:val="000066"/>
          <w:lang w:bidi="ar-SA"/>
        </w:rPr>
        <w:t xml:space="preserve">                   </w:t>
      </w:r>
      <w:r w:rsidR="00B3336A">
        <w:rPr>
          <w:rFonts w:ascii="Times New Roman" w:eastAsia="Times New Roman" w:hAnsi="Times New Roman" w:cs="Times New Roman"/>
          <w:color w:val="000066"/>
          <w:lang w:bidi="ar-SA"/>
        </w:rPr>
        <w:t xml:space="preserve">           </w:t>
      </w:r>
      <w:r w:rsidRPr="00B3336A">
        <w:rPr>
          <w:rFonts w:ascii="Times New Roman" w:eastAsia="Times New Roman" w:hAnsi="Times New Roman" w:cs="Times New Roman"/>
          <w:color w:val="000066"/>
          <w:lang w:bidi="ar-SA"/>
        </w:rPr>
        <w:t xml:space="preserve">    </w:t>
      </w:r>
      <w:r w:rsidR="001509F5" w:rsidRPr="00B3336A">
        <w:rPr>
          <w:rFonts w:ascii="Times New Roman" w:eastAsia="Times New Roman" w:hAnsi="Times New Roman" w:cs="Times New Roman"/>
          <w:color w:val="000066"/>
          <w:lang w:bidi="ar-SA"/>
        </w:rPr>
        <w:t>Меры пожарной безопасности в осенне-зимний период</w:t>
      </w:r>
    </w:p>
    <w:p w14:paraId="0F9591C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С приходом холодов наступает и осенне-зимний пожароопасный период. Статистика показывает, что наибольшее число пожаров в это время происходит в жилом секторе. Основной причиной происходящих в жилье в этот период пожаров является человеческий фактор.</w:t>
      </w:r>
    </w:p>
    <w:p w14:paraId="78077E40" w14:textId="77777777" w:rsidR="001509F5" w:rsidRPr="00B3336A" w:rsidRDefault="00784471" w:rsidP="001509F5">
      <w:pPr>
        <w:widowControl/>
        <w:shd w:val="clear" w:color="auto" w:fill="FFFFFF"/>
        <w:spacing w:before="150" w:after="225" w:line="270" w:lineRule="atLeast"/>
        <w:rPr>
          <w:rFonts w:ascii="Times New Roman" w:eastAsia="Times New Roman" w:hAnsi="Times New Roman" w:cs="Times New Roman"/>
          <w:b/>
          <w:color w:val="333333"/>
          <w:lang w:bidi="ar-SA"/>
        </w:rPr>
      </w:pPr>
      <w:r w:rsidRPr="00B3336A">
        <w:rPr>
          <w:rFonts w:ascii="Times New Roman" w:eastAsia="Times New Roman" w:hAnsi="Times New Roman" w:cs="Times New Roman"/>
          <w:b/>
          <w:color w:val="333333"/>
          <w:lang w:bidi="ar-SA"/>
        </w:rPr>
        <w:t xml:space="preserve"> М</w:t>
      </w:r>
      <w:r w:rsidR="001509F5" w:rsidRPr="00B3336A">
        <w:rPr>
          <w:rFonts w:ascii="Times New Roman" w:eastAsia="Times New Roman" w:hAnsi="Times New Roman" w:cs="Times New Roman"/>
          <w:b/>
          <w:color w:val="333333"/>
          <w:lang w:bidi="ar-SA"/>
        </w:rPr>
        <w:t>еры пожарной безопасности.</w:t>
      </w:r>
    </w:p>
    <w:p w14:paraId="5283451A"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отремонтируйте электропроводку, неисправные выключатели, розетки;</w:t>
      </w:r>
    </w:p>
    <w:p w14:paraId="10FEC6F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отопительные электрические приборы, плиты содержите в исправном состоянии, подальше от штор и мебели на несгораемых подставках;</w:t>
      </w:r>
    </w:p>
    <w:p w14:paraId="1924E23B"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не допускайте включения в одну сеть электроприборов повышенной мощности, это приводит к перегрузке в электросети;</w:t>
      </w:r>
    </w:p>
    <w:p w14:paraId="3707B0C0"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не применяйте самодельные электронагревательные приборы;</w:t>
      </w:r>
    </w:p>
    <w:p w14:paraId="3D147BE2"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перед уходом из дома проверяйте выключение газового и электрического оборудования;</w:t>
      </w:r>
    </w:p>
    <w:p w14:paraId="55E1678A"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не оставляйте детей без присмотра;</w:t>
      </w:r>
    </w:p>
    <w:p w14:paraId="434DFC30"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курите в строго отведенных местах;</w:t>
      </w:r>
    </w:p>
    <w:p w14:paraId="21D09C39"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w:t>
      </w:r>
    </w:p>
    <w:p w14:paraId="5B0607EE" w14:textId="77777777" w:rsidR="001509F5" w:rsidRPr="00B3336A" w:rsidRDefault="00462D23" w:rsidP="001509F5">
      <w:pPr>
        <w:widowControl/>
        <w:shd w:val="clear" w:color="auto" w:fill="FFFFFF"/>
        <w:spacing w:before="450" w:after="300"/>
        <w:outlineLvl w:val="2"/>
        <w:rPr>
          <w:rFonts w:ascii="Times New Roman" w:eastAsia="Times New Roman" w:hAnsi="Times New Roman" w:cs="Times New Roman"/>
          <w:b/>
          <w:bCs/>
          <w:color w:val="990000"/>
          <w:lang w:bidi="ar-SA"/>
        </w:rPr>
      </w:pPr>
      <w:r>
        <w:rPr>
          <w:rFonts w:ascii="Times New Roman" w:eastAsia="Times New Roman" w:hAnsi="Times New Roman" w:cs="Times New Roman"/>
          <w:b/>
          <w:bCs/>
          <w:color w:val="990000"/>
          <w:lang w:bidi="ar-SA"/>
        </w:rPr>
        <w:t xml:space="preserve">                          </w:t>
      </w:r>
      <w:r w:rsidR="001509F5" w:rsidRPr="00B3336A">
        <w:rPr>
          <w:rFonts w:ascii="Times New Roman" w:eastAsia="Times New Roman" w:hAnsi="Times New Roman" w:cs="Times New Roman"/>
          <w:b/>
          <w:bCs/>
          <w:color w:val="990000"/>
          <w:lang w:bidi="ar-SA"/>
        </w:rPr>
        <w:t>Памятка по пожарной безопасности в осенне-зимний пожароопасный период</w:t>
      </w:r>
    </w:p>
    <w:p w14:paraId="116B0B68"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w:t>
      </w:r>
      <w:proofErr w:type="gramStart"/>
      <w:r w:rsidRPr="00B3336A">
        <w:rPr>
          <w:rFonts w:ascii="Times New Roman" w:eastAsia="Times New Roman" w:hAnsi="Times New Roman" w:cs="Times New Roman"/>
          <w:color w:val="333333"/>
          <w:lang w:bidi="ar-SA"/>
        </w:rPr>
        <w:t>по причинам</w:t>
      </w:r>
      <w:proofErr w:type="gramEnd"/>
      <w:r w:rsidRPr="00B3336A">
        <w:rPr>
          <w:rFonts w:ascii="Times New Roman" w:eastAsia="Times New Roman" w:hAnsi="Times New Roman" w:cs="Times New Roman"/>
          <w:color w:val="333333"/>
          <w:lang w:bidi="ar-SA"/>
        </w:rPr>
        <w:t xml:space="preserve">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14:paraId="52A1555E"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b/>
          <w:bCs/>
          <w:color w:val="333333"/>
          <w:lang w:bidi="ar-SA"/>
        </w:rPr>
        <w:t>Меры пожарной безопасности при эксплуатации электрооборудования.</w:t>
      </w:r>
    </w:p>
    <w:p w14:paraId="1254E705"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При эксплуатации электрических приборов</w:t>
      </w:r>
      <w:r w:rsidRPr="00B3336A">
        <w:rPr>
          <w:rFonts w:ascii="Times New Roman" w:eastAsia="Times New Roman" w:hAnsi="Times New Roman" w:cs="Times New Roman"/>
          <w:b/>
          <w:bCs/>
          <w:color w:val="333333"/>
          <w:lang w:bidi="ar-SA"/>
        </w:rPr>
        <w:t> запрещается:</w:t>
      </w:r>
    </w:p>
    <w:p w14:paraId="5E2F658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14:paraId="5B58085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14:paraId="5B461427"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окрашивать краской или заклеивать открытую электропроводку обоями;</w:t>
      </w:r>
    </w:p>
    <w:p w14:paraId="2A800EBC"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пользоваться поврежденными выключателями, розетками, патронами;</w:t>
      </w:r>
    </w:p>
    <w:p w14:paraId="0DC211B9"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закрывать электрические лампочки абажурами из горючих материалов.</w:t>
      </w:r>
    </w:p>
    <w:p w14:paraId="692EAE5C"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lastRenderedPageBreak/>
        <w:t>— использование электронагревательных приборов при отсутствии или неисправности терморегуляторов, предусмотренных конструкцией</w:t>
      </w:r>
    </w:p>
    <w:p w14:paraId="3EE3FC8D"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14:paraId="4B5C9419"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14:paraId="39AA6BFB"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Включенные электронагревательные приборы должны быть установлены на негорючие теплоизоляционные подставки.</w:t>
      </w:r>
    </w:p>
    <w:p w14:paraId="59FD6169"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14:paraId="688EE231"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Перед уходом из дома на длительное время, нужно проверить и убедиться, что все электронагревательные и осветительные приборы отключены.</w:t>
      </w:r>
    </w:p>
    <w:p w14:paraId="4C8864F7"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w:t>
      </w:r>
    </w:p>
    <w:p w14:paraId="2796388A" w14:textId="77777777" w:rsidR="001509F5" w:rsidRPr="00B3336A" w:rsidRDefault="00462D23" w:rsidP="001509F5">
      <w:pPr>
        <w:widowControl/>
        <w:shd w:val="clear" w:color="auto" w:fill="FFFFFF"/>
        <w:spacing w:before="450" w:after="300"/>
        <w:outlineLvl w:val="2"/>
        <w:rPr>
          <w:rFonts w:ascii="Times New Roman" w:eastAsia="Times New Roman" w:hAnsi="Times New Roman" w:cs="Times New Roman"/>
          <w:b/>
          <w:bCs/>
          <w:color w:val="990000"/>
          <w:lang w:bidi="ar-SA"/>
        </w:rPr>
      </w:pPr>
      <w:r>
        <w:rPr>
          <w:rFonts w:ascii="Times New Roman" w:eastAsia="Times New Roman" w:hAnsi="Times New Roman" w:cs="Times New Roman"/>
          <w:b/>
          <w:bCs/>
          <w:color w:val="990000"/>
          <w:lang w:bidi="ar-SA"/>
        </w:rPr>
        <w:t xml:space="preserve">               </w:t>
      </w:r>
      <w:r w:rsidR="001509F5" w:rsidRPr="00B3336A">
        <w:rPr>
          <w:rFonts w:ascii="Times New Roman" w:eastAsia="Times New Roman" w:hAnsi="Times New Roman" w:cs="Times New Roman"/>
          <w:b/>
          <w:bCs/>
          <w:color w:val="990000"/>
          <w:lang w:bidi="ar-SA"/>
        </w:rPr>
        <w:t>Меры пожарной безопасности при эксплуатации газового оборудования.</w:t>
      </w:r>
    </w:p>
    <w:p w14:paraId="4903D3A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14:paraId="32DCBA57"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При эксплуатации газового оборудования </w:t>
      </w:r>
      <w:r w:rsidRPr="00B3336A">
        <w:rPr>
          <w:rFonts w:ascii="Times New Roman" w:eastAsia="Times New Roman" w:hAnsi="Times New Roman" w:cs="Times New Roman"/>
          <w:b/>
          <w:bCs/>
          <w:color w:val="333333"/>
          <w:lang w:bidi="ar-SA"/>
        </w:rPr>
        <w:t>запрещается</w:t>
      </w:r>
      <w:r w:rsidRPr="00B3336A">
        <w:rPr>
          <w:rFonts w:ascii="Times New Roman" w:eastAsia="Times New Roman" w:hAnsi="Times New Roman" w:cs="Times New Roman"/>
          <w:color w:val="333333"/>
          <w:lang w:bidi="ar-SA"/>
        </w:rPr>
        <w:t>:</w:t>
      </w:r>
    </w:p>
    <w:p w14:paraId="58E5664F"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пользоваться газовыми приборами малолетним детям и лицам, незнакомым с порядком его безопасной эксплуатации;</w:t>
      </w:r>
    </w:p>
    <w:p w14:paraId="7392C235"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открывать газовые краны, пока не зажжена спичка или не включен ручной запальник;</w:t>
      </w:r>
    </w:p>
    <w:p w14:paraId="60315F77"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сушить белье над газовой плитой, оно может загореться.</w:t>
      </w:r>
    </w:p>
    <w:p w14:paraId="61284DF1" w14:textId="77777777" w:rsidR="001509F5" w:rsidRPr="00B3336A" w:rsidRDefault="001509F5" w:rsidP="001509F5">
      <w:pPr>
        <w:widowControl/>
        <w:shd w:val="clear" w:color="auto" w:fill="FFFFFF"/>
        <w:spacing w:before="150" w:after="225" w:line="270" w:lineRule="atLeast"/>
        <w:rPr>
          <w:rFonts w:ascii="Times New Roman" w:eastAsia="Times New Roman" w:hAnsi="Times New Roman" w:cs="Times New Roman"/>
          <w:color w:val="333333"/>
          <w:lang w:bidi="ar-SA"/>
        </w:rPr>
      </w:pPr>
      <w:r w:rsidRPr="00B3336A">
        <w:rPr>
          <w:rFonts w:ascii="Times New Roman" w:eastAsia="Times New Roman" w:hAnsi="Times New Roman" w:cs="Times New Roman"/>
          <w:color w:val="333333"/>
          <w:lang w:bidi="ar-SA"/>
        </w:rPr>
        <w:t xml:space="preserve">При появлении в доме запаха газа, запрещается </w:t>
      </w:r>
      <w:proofErr w:type="gramStart"/>
      <w:r w:rsidRPr="00B3336A">
        <w:rPr>
          <w:rFonts w:ascii="Times New Roman" w:eastAsia="Times New Roman" w:hAnsi="Times New Roman" w:cs="Times New Roman"/>
          <w:color w:val="333333"/>
          <w:lang w:bidi="ar-SA"/>
        </w:rPr>
        <w:t>использование электроприборов</w:t>
      </w:r>
      <w:proofErr w:type="gramEnd"/>
      <w:r w:rsidRPr="00B3336A">
        <w:rPr>
          <w:rFonts w:ascii="Times New Roman" w:eastAsia="Times New Roman" w:hAnsi="Times New Roman" w:cs="Times New Roman"/>
          <w:color w:val="333333"/>
          <w:lang w:bidi="ar-SA"/>
        </w:rPr>
        <w:t xml:space="preserve">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14:paraId="6242FE1A" w14:textId="77777777" w:rsidR="001509F5" w:rsidRPr="00B3336A" w:rsidRDefault="001509F5" w:rsidP="001509F5">
      <w:pPr>
        <w:pStyle w:val="a4"/>
        <w:shd w:val="clear" w:color="auto" w:fill="FFFFFF"/>
        <w:spacing w:before="150" w:beforeAutospacing="0" w:after="225" w:afterAutospacing="0" w:line="270" w:lineRule="atLeast"/>
        <w:rPr>
          <w:b/>
          <w:color w:val="333333"/>
        </w:rPr>
      </w:pPr>
      <w:r w:rsidRPr="00B3336A">
        <w:rPr>
          <w:b/>
          <w:color w:val="333333"/>
        </w:rPr>
        <w:t>ПАМЯТКА ДЛЯ РОДИТЕЛЕЙ ПО ПРАВИЛАМ ПОЖАРНОЙ БЕЗОПАСНОСТИ</w:t>
      </w:r>
    </w:p>
    <w:p w14:paraId="3F1B0655"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Профилактические мероприятия по предупреждению возникновения пожара в квартире:</w:t>
      </w:r>
    </w:p>
    <w:p w14:paraId="0ACED162"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не храните в доме бензин, керосин, легковоспламеняющиеся жидкости (ЛВЖ);</w:t>
      </w:r>
    </w:p>
    <w:p w14:paraId="3B4362A9"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приобретите хотя бы один огнетушитель;</w:t>
      </w:r>
    </w:p>
    <w:p w14:paraId="232CC0DE"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не оставляйте без присмотра включенные электрические и газовые плиты, чайники, утюги, приёмники, телевизоры, обогреватели;</w:t>
      </w:r>
    </w:p>
    <w:p w14:paraId="06EFC577"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следите за исправностью электропроводки, розеток;</w:t>
      </w:r>
    </w:p>
    <w:p w14:paraId="37771E47"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не включайте в одну розетку несколько бытовых электрических приборов (особенно большой мощности);</w:t>
      </w:r>
    </w:p>
    <w:p w14:paraId="6FD15E89"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не разогревайте на открытом огне краски, лаки и т.п.</w:t>
      </w:r>
    </w:p>
    <w:p w14:paraId="4E249851" w14:textId="77777777" w:rsidR="001509F5" w:rsidRPr="00B3336A" w:rsidRDefault="001509F5" w:rsidP="001509F5">
      <w:pPr>
        <w:pStyle w:val="a4"/>
        <w:shd w:val="clear" w:color="auto" w:fill="FFFFFF"/>
        <w:spacing w:before="150" w:beforeAutospacing="0" w:after="225" w:afterAutospacing="0" w:line="270" w:lineRule="atLeast"/>
        <w:rPr>
          <w:b/>
          <w:color w:val="333333"/>
        </w:rPr>
      </w:pPr>
      <w:r w:rsidRPr="00B3336A">
        <w:rPr>
          <w:b/>
          <w:color w:val="333333"/>
        </w:rPr>
        <w:t>Действия при пожаре в квартире:</w:t>
      </w:r>
    </w:p>
    <w:p w14:paraId="6CF440A7"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Сообщите о пожаре в пожарную охрану по телефонам «112», «01».</w:t>
      </w:r>
    </w:p>
    <w:p w14:paraId="71612FB7"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lastRenderedPageBreak/>
        <w:t>Если нет опасности поражения электротоком, приступайте к тушению пожара водой, или используйте плотную (мокрую ткань).</w:t>
      </w:r>
    </w:p>
    <w:p w14:paraId="387072CC"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При опасности поражения электротоком отключите электроэнергию.</w:t>
      </w:r>
    </w:p>
    <w:p w14:paraId="4CF0C491"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Горючие жидкости тушить водой нельзя (тушите песком, землёй, огнетушителем, если их нет, накройте плотной смоченной в воде тканью)</w:t>
      </w:r>
    </w:p>
    <w:p w14:paraId="4BB1BAF4"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При пожаре ни в коем случае не открывайте форточки и окна.</w:t>
      </w:r>
    </w:p>
    <w:p w14:paraId="7C5DF908"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Если вам не удаётся своими силами ликвидировать пожар, выйдите из квартиры, закрыв за собой дверь, и немедленно сообщите о пожаре соседям и жильцам выше-ниже находящихся квартир.</w:t>
      </w:r>
    </w:p>
    <w:p w14:paraId="3C27924E"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Встретьте пожарных и проведите их к месту пожара.</w:t>
      </w:r>
    </w:p>
    <w:p w14:paraId="5524917A"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При высокой температуре, сильной задымлённости необходимо передвигаться ползком, так как температура у пола значительно ниже и больше кислорода.</w:t>
      </w:r>
    </w:p>
    <w:p w14:paraId="76EDD8AC"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При невозможности эвакуироваться из квартиры через лестничную площадку, когда пути эвакуации отрезаны, необходимо выйти на балкон, закрыв за собою дверь, и звать на помощь прохожих.</w:t>
      </w:r>
    </w:p>
    <w:p w14:paraId="1D9E3925" w14:textId="77777777" w:rsidR="001509F5" w:rsidRPr="00B3336A" w:rsidRDefault="001509F5" w:rsidP="001509F5">
      <w:pPr>
        <w:pStyle w:val="a4"/>
        <w:shd w:val="clear" w:color="auto" w:fill="FFFFFF"/>
        <w:spacing w:before="150" w:beforeAutospacing="0" w:after="225" w:afterAutospacing="0" w:line="270" w:lineRule="atLeast"/>
        <w:rPr>
          <w:color w:val="333333"/>
        </w:rPr>
      </w:pPr>
      <w:r w:rsidRPr="00B3336A">
        <w:rPr>
          <w:color w:val="333333"/>
        </w:rPr>
        <w:t>Если у вас телефон, то обязательно позвоните «112», «01» и сообщите, где вы находитесь. Ни в коем случае не открывайте и не разбивайте окна, так как нарушится герметичность вашего помещения, что приведёт к увеличению температуры и площади пожара.</w:t>
      </w:r>
    </w:p>
    <w:p w14:paraId="5A030141" w14:textId="77777777" w:rsidR="00C06184" w:rsidRPr="00B3336A" w:rsidRDefault="00C06184" w:rsidP="00C06184">
      <w:pPr>
        <w:rPr>
          <w:rFonts w:ascii="Times New Roman" w:hAnsi="Times New Roman" w:cs="Times New Roman"/>
        </w:rPr>
      </w:pPr>
    </w:p>
    <w:p w14:paraId="4053F906" w14:textId="77777777" w:rsidR="00C06184" w:rsidRPr="00B3336A" w:rsidRDefault="00C06184" w:rsidP="00C06184">
      <w:pPr>
        <w:rPr>
          <w:rFonts w:ascii="Times New Roman" w:hAnsi="Times New Roman" w:cs="Times New Roman"/>
        </w:rPr>
      </w:pPr>
    </w:p>
    <w:p w14:paraId="70852FEC" w14:textId="77777777" w:rsidR="00C06184" w:rsidRPr="00B3336A" w:rsidRDefault="00C06184" w:rsidP="00C06184">
      <w:pPr>
        <w:rPr>
          <w:rFonts w:ascii="Times New Roman" w:hAnsi="Times New Roman" w:cs="Times New Roman"/>
        </w:rPr>
      </w:pPr>
    </w:p>
    <w:p w14:paraId="408C5B48" w14:textId="77777777" w:rsidR="00B3336A" w:rsidRPr="00B3336A" w:rsidRDefault="00B3336A" w:rsidP="00B3336A">
      <w:pPr>
        <w:rPr>
          <w:rFonts w:ascii="Times New Roman" w:hAnsi="Times New Roman" w:cs="Times New Roman"/>
        </w:rPr>
      </w:pPr>
    </w:p>
    <w:p w14:paraId="6396BE62" w14:textId="77777777" w:rsidR="00B3336A" w:rsidRPr="00B3336A" w:rsidRDefault="00B3336A" w:rsidP="00B3336A">
      <w:pPr>
        <w:rPr>
          <w:rFonts w:ascii="Times New Roman" w:hAnsi="Times New Roman" w:cs="Times New Roman"/>
        </w:rPr>
      </w:pPr>
    </w:p>
    <w:p w14:paraId="29129EA7" w14:textId="77777777" w:rsidR="00B3336A" w:rsidRPr="00B3336A" w:rsidRDefault="00B3336A" w:rsidP="00B3336A">
      <w:pPr>
        <w:rPr>
          <w:rFonts w:ascii="Times New Roman" w:hAnsi="Times New Roman" w:cs="Times New Roman"/>
        </w:rPr>
      </w:pPr>
    </w:p>
    <w:p w14:paraId="4A5D3978" w14:textId="77777777" w:rsidR="00B3336A" w:rsidRPr="00B3336A" w:rsidRDefault="00B3336A" w:rsidP="00B3336A">
      <w:pPr>
        <w:tabs>
          <w:tab w:val="left" w:pos="939"/>
        </w:tabs>
        <w:rPr>
          <w:rFonts w:ascii="Times New Roman" w:hAnsi="Times New Roman" w:cs="Times New Roman"/>
        </w:rPr>
      </w:pPr>
      <w:r w:rsidRPr="00B3336A">
        <w:rPr>
          <w:rFonts w:ascii="Times New Roman" w:hAnsi="Times New Roman" w:cs="Times New Roman"/>
        </w:rPr>
        <w:tab/>
      </w:r>
    </w:p>
    <w:p w14:paraId="75729166" w14:textId="77777777" w:rsidR="00B3336A" w:rsidRPr="00B3336A" w:rsidRDefault="00B3336A" w:rsidP="00B3336A">
      <w:pPr>
        <w:tabs>
          <w:tab w:val="left" w:pos="939"/>
        </w:tabs>
        <w:rPr>
          <w:rFonts w:ascii="Times New Roman" w:hAnsi="Times New Roman" w:cs="Times New Roman"/>
        </w:rPr>
      </w:pPr>
    </w:p>
    <w:p w14:paraId="4740E9F8" w14:textId="77777777" w:rsidR="00B3336A" w:rsidRPr="00B3336A" w:rsidRDefault="00B3336A" w:rsidP="00B3336A">
      <w:pPr>
        <w:tabs>
          <w:tab w:val="left" w:pos="939"/>
        </w:tabs>
        <w:rPr>
          <w:rFonts w:ascii="Times New Roman" w:hAnsi="Times New Roman" w:cs="Times New Roman"/>
        </w:rPr>
      </w:pPr>
    </w:p>
    <w:p w14:paraId="205CA8EF" w14:textId="77777777" w:rsidR="00B3336A" w:rsidRPr="00B3336A" w:rsidRDefault="00B3336A" w:rsidP="00B3336A">
      <w:pPr>
        <w:tabs>
          <w:tab w:val="left" w:pos="939"/>
        </w:tabs>
        <w:rPr>
          <w:rFonts w:ascii="Times New Roman" w:hAnsi="Times New Roman" w:cs="Times New Roman"/>
        </w:rPr>
      </w:pPr>
    </w:p>
    <w:p w14:paraId="1DC9AA80" w14:textId="77777777" w:rsidR="00B3336A" w:rsidRPr="00B3336A" w:rsidRDefault="00B3336A" w:rsidP="00B3336A">
      <w:pPr>
        <w:tabs>
          <w:tab w:val="left" w:pos="939"/>
        </w:tabs>
        <w:rPr>
          <w:rFonts w:ascii="Times New Roman" w:hAnsi="Times New Roman" w:cs="Times New Roman"/>
        </w:rPr>
      </w:pPr>
    </w:p>
    <w:p w14:paraId="5C9EA386" w14:textId="77777777" w:rsidR="00B3336A" w:rsidRPr="00B3336A" w:rsidRDefault="00B3336A" w:rsidP="00B3336A">
      <w:pPr>
        <w:tabs>
          <w:tab w:val="left" w:pos="939"/>
        </w:tabs>
        <w:rPr>
          <w:rFonts w:ascii="Times New Roman" w:hAnsi="Times New Roman" w:cs="Times New Roman"/>
        </w:rPr>
      </w:pPr>
    </w:p>
    <w:p w14:paraId="4CF44045" w14:textId="77777777" w:rsidR="00B3336A" w:rsidRPr="00B3336A" w:rsidRDefault="00B3336A" w:rsidP="00B3336A">
      <w:pPr>
        <w:tabs>
          <w:tab w:val="left" w:pos="939"/>
        </w:tabs>
        <w:rPr>
          <w:rFonts w:ascii="Times New Roman" w:hAnsi="Times New Roman" w:cs="Times New Roman"/>
        </w:rPr>
      </w:pPr>
    </w:p>
    <w:p w14:paraId="515262D1" w14:textId="77777777" w:rsidR="00B3336A" w:rsidRPr="00B3336A" w:rsidRDefault="00B3336A" w:rsidP="00B3336A">
      <w:pPr>
        <w:tabs>
          <w:tab w:val="left" w:pos="939"/>
        </w:tabs>
        <w:rPr>
          <w:rFonts w:ascii="Times New Roman" w:hAnsi="Times New Roman" w:cs="Times New Roman"/>
        </w:rPr>
      </w:pPr>
    </w:p>
    <w:p w14:paraId="60A5DE44" w14:textId="77777777" w:rsidR="00B3336A" w:rsidRPr="00B3336A" w:rsidRDefault="00B3336A" w:rsidP="00B3336A">
      <w:pPr>
        <w:tabs>
          <w:tab w:val="left" w:pos="939"/>
        </w:tabs>
        <w:rPr>
          <w:rFonts w:ascii="Times New Roman" w:hAnsi="Times New Roman" w:cs="Times New Roman"/>
        </w:rPr>
      </w:pPr>
    </w:p>
    <w:p w14:paraId="564CB796" w14:textId="77777777" w:rsidR="00B3336A" w:rsidRPr="00B3336A" w:rsidRDefault="00B3336A" w:rsidP="00B3336A">
      <w:pPr>
        <w:tabs>
          <w:tab w:val="left" w:pos="939"/>
        </w:tabs>
        <w:rPr>
          <w:rFonts w:ascii="Times New Roman" w:hAnsi="Times New Roman" w:cs="Times New Roman"/>
        </w:rPr>
      </w:pPr>
    </w:p>
    <w:p w14:paraId="582BCA03" w14:textId="77777777" w:rsidR="00B3336A" w:rsidRPr="00B3336A" w:rsidRDefault="00B3336A" w:rsidP="00B3336A">
      <w:pPr>
        <w:tabs>
          <w:tab w:val="left" w:pos="939"/>
        </w:tabs>
        <w:rPr>
          <w:rFonts w:ascii="Times New Roman" w:hAnsi="Times New Roman" w:cs="Times New Roman"/>
        </w:rPr>
      </w:pPr>
    </w:p>
    <w:p w14:paraId="22F1AABC" w14:textId="77777777" w:rsidR="00B3336A" w:rsidRPr="00B3336A" w:rsidRDefault="00B3336A" w:rsidP="00B3336A">
      <w:pPr>
        <w:tabs>
          <w:tab w:val="left" w:pos="939"/>
        </w:tabs>
        <w:rPr>
          <w:rFonts w:ascii="Times New Roman" w:hAnsi="Times New Roman" w:cs="Times New Roman"/>
        </w:rPr>
      </w:pPr>
    </w:p>
    <w:p w14:paraId="2C2FB960" w14:textId="77777777" w:rsidR="00B3336A" w:rsidRPr="00B3336A" w:rsidRDefault="00B3336A" w:rsidP="00B3336A">
      <w:pPr>
        <w:tabs>
          <w:tab w:val="left" w:pos="939"/>
        </w:tabs>
        <w:rPr>
          <w:rFonts w:ascii="Times New Roman" w:hAnsi="Times New Roman" w:cs="Times New Roman"/>
        </w:rPr>
      </w:pPr>
    </w:p>
    <w:p w14:paraId="3DE771DD" w14:textId="77777777" w:rsidR="00B3336A" w:rsidRPr="00B3336A" w:rsidRDefault="00B3336A" w:rsidP="00B3336A">
      <w:pPr>
        <w:tabs>
          <w:tab w:val="left" w:pos="939"/>
        </w:tabs>
        <w:rPr>
          <w:rFonts w:ascii="Times New Roman" w:hAnsi="Times New Roman" w:cs="Times New Roman"/>
        </w:rPr>
      </w:pPr>
    </w:p>
    <w:p w14:paraId="73080AE4" w14:textId="77777777" w:rsidR="00B3336A" w:rsidRPr="00B3336A" w:rsidRDefault="00B3336A" w:rsidP="00B3336A">
      <w:pPr>
        <w:tabs>
          <w:tab w:val="left" w:pos="939"/>
        </w:tabs>
        <w:rPr>
          <w:rFonts w:ascii="Times New Roman" w:hAnsi="Times New Roman" w:cs="Times New Roman"/>
        </w:rPr>
      </w:pPr>
    </w:p>
    <w:p w14:paraId="1696C457" w14:textId="77777777" w:rsidR="00B3336A" w:rsidRPr="00B3336A" w:rsidRDefault="00B3336A" w:rsidP="00B3336A">
      <w:pPr>
        <w:tabs>
          <w:tab w:val="left" w:pos="939"/>
        </w:tabs>
        <w:rPr>
          <w:rFonts w:ascii="Times New Roman" w:hAnsi="Times New Roman" w:cs="Times New Roman"/>
        </w:rPr>
      </w:pPr>
    </w:p>
    <w:p w14:paraId="30F70CA8" w14:textId="77777777" w:rsidR="00B3336A" w:rsidRPr="00B3336A" w:rsidRDefault="00B3336A" w:rsidP="00B3336A">
      <w:pPr>
        <w:tabs>
          <w:tab w:val="left" w:pos="939"/>
        </w:tabs>
        <w:rPr>
          <w:rFonts w:ascii="Times New Roman" w:hAnsi="Times New Roman" w:cs="Times New Roman"/>
        </w:rPr>
      </w:pPr>
    </w:p>
    <w:p w14:paraId="10AD54B6" w14:textId="77777777" w:rsidR="00B3336A" w:rsidRPr="00B3336A" w:rsidRDefault="00B3336A" w:rsidP="00B3336A">
      <w:pPr>
        <w:tabs>
          <w:tab w:val="left" w:pos="939"/>
        </w:tabs>
        <w:rPr>
          <w:rFonts w:ascii="Times New Roman" w:hAnsi="Times New Roman" w:cs="Times New Roman"/>
        </w:rPr>
      </w:pPr>
    </w:p>
    <w:p w14:paraId="64978F20" w14:textId="77777777" w:rsidR="00B3336A" w:rsidRPr="00B3336A" w:rsidRDefault="00B3336A" w:rsidP="00B3336A">
      <w:pPr>
        <w:tabs>
          <w:tab w:val="left" w:pos="939"/>
        </w:tabs>
        <w:rPr>
          <w:rFonts w:ascii="Times New Roman" w:hAnsi="Times New Roman" w:cs="Times New Roman"/>
        </w:rPr>
      </w:pPr>
    </w:p>
    <w:p w14:paraId="255AA3A1" w14:textId="77777777" w:rsidR="00B3336A" w:rsidRPr="00B3336A" w:rsidRDefault="00B3336A" w:rsidP="00B3336A">
      <w:pPr>
        <w:tabs>
          <w:tab w:val="left" w:pos="939"/>
        </w:tabs>
        <w:rPr>
          <w:rFonts w:ascii="Times New Roman" w:hAnsi="Times New Roman" w:cs="Times New Roman"/>
        </w:rPr>
      </w:pPr>
    </w:p>
    <w:p w14:paraId="21442BA3" w14:textId="77777777" w:rsidR="00B3336A" w:rsidRPr="00B3336A" w:rsidRDefault="00B3336A" w:rsidP="00B3336A">
      <w:pPr>
        <w:tabs>
          <w:tab w:val="left" w:pos="939"/>
        </w:tabs>
        <w:rPr>
          <w:rFonts w:ascii="Times New Roman" w:hAnsi="Times New Roman" w:cs="Times New Roman"/>
        </w:rPr>
      </w:pPr>
    </w:p>
    <w:p w14:paraId="4F4ABF04" w14:textId="77777777" w:rsidR="00B3336A" w:rsidRPr="00B3336A" w:rsidRDefault="00B3336A" w:rsidP="00B3336A">
      <w:pPr>
        <w:tabs>
          <w:tab w:val="left" w:pos="939"/>
        </w:tabs>
        <w:rPr>
          <w:rFonts w:ascii="Times New Roman" w:hAnsi="Times New Roman" w:cs="Times New Roman"/>
        </w:rPr>
      </w:pPr>
    </w:p>
    <w:p w14:paraId="018EDC24" w14:textId="77777777" w:rsidR="00B3336A" w:rsidRPr="00B3336A" w:rsidRDefault="00B3336A" w:rsidP="00B3336A">
      <w:pPr>
        <w:tabs>
          <w:tab w:val="left" w:pos="939"/>
        </w:tabs>
        <w:rPr>
          <w:rFonts w:ascii="Times New Roman" w:hAnsi="Times New Roman" w:cs="Times New Roman"/>
        </w:rPr>
      </w:pPr>
    </w:p>
    <w:sectPr w:rsidR="00B3336A" w:rsidRPr="00B3336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03D31" w14:textId="77777777" w:rsidR="00CC5100" w:rsidRDefault="00CC5100">
      <w:r>
        <w:separator/>
      </w:r>
    </w:p>
  </w:endnote>
  <w:endnote w:type="continuationSeparator" w:id="0">
    <w:p w14:paraId="429BC873" w14:textId="77777777" w:rsidR="00CC5100" w:rsidRDefault="00CC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2DA5D" w14:textId="77777777" w:rsidR="00CC5100" w:rsidRDefault="00CC5100"/>
  </w:footnote>
  <w:footnote w:type="continuationSeparator" w:id="0">
    <w:p w14:paraId="06192A73" w14:textId="77777777" w:rsidR="00CC5100" w:rsidRDefault="00CC51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D0CA3"/>
    <w:multiLevelType w:val="multilevel"/>
    <w:tmpl w:val="D6589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09378E"/>
    <w:multiLevelType w:val="multilevel"/>
    <w:tmpl w:val="075A5424"/>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15:restartNumberingAfterBreak="0">
    <w:nsid w:val="71A64337"/>
    <w:multiLevelType w:val="multilevel"/>
    <w:tmpl w:val="8BF84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29"/>
    <w:rsid w:val="001509F5"/>
    <w:rsid w:val="00153842"/>
    <w:rsid w:val="003C0466"/>
    <w:rsid w:val="00462D23"/>
    <w:rsid w:val="00476028"/>
    <w:rsid w:val="00476108"/>
    <w:rsid w:val="00523CD9"/>
    <w:rsid w:val="006348EA"/>
    <w:rsid w:val="00712329"/>
    <w:rsid w:val="007443AE"/>
    <w:rsid w:val="00756C38"/>
    <w:rsid w:val="00784471"/>
    <w:rsid w:val="00895211"/>
    <w:rsid w:val="008F07EC"/>
    <w:rsid w:val="00AC67DF"/>
    <w:rsid w:val="00B3336A"/>
    <w:rsid w:val="00C06184"/>
    <w:rsid w:val="00CB7915"/>
    <w:rsid w:val="00CC5100"/>
    <w:rsid w:val="00D120A2"/>
    <w:rsid w:val="00D73C42"/>
    <w:rsid w:val="00E71805"/>
    <w:rsid w:val="00F9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F7ED"/>
  <w15:docId w15:val="{5BED2E73-04CE-40E5-8C0C-0CD25AC8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pacing w:after="280"/>
      <w:jc w:val="center"/>
    </w:pPr>
    <w:rPr>
      <w:rFonts w:ascii="Times New Roman" w:eastAsia="Times New Roman" w:hAnsi="Times New Roman" w:cs="Times New Roman"/>
      <w:b/>
      <w:bCs/>
      <w:sz w:val="28"/>
      <w:szCs w:val="28"/>
    </w:rPr>
  </w:style>
  <w:style w:type="paragraph" w:customStyle="1" w:styleId="1">
    <w:name w:val="Основной текст1"/>
    <w:basedOn w:val="a"/>
    <w:link w:val="a3"/>
    <w:pPr>
      <w:spacing w:after="280"/>
      <w:ind w:firstLine="400"/>
    </w:pPr>
    <w:rPr>
      <w:rFonts w:ascii="Times New Roman" w:eastAsia="Times New Roman" w:hAnsi="Times New Roman" w:cs="Times New Roman"/>
    </w:rPr>
  </w:style>
  <w:style w:type="character" w:customStyle="1" w:styleId="docdata">
    <w:name w:val="docdata"/>
    <w:aliases w:val="docy,v5,1877,bqiaagaaeyqcaaagiaiaaao8bgaabcogaaaaaaaaaaaaaaaaaaaaaaaaaaaaaaaaaaaaaaaaaaaaaaaaaaaaaaaaaaaaaaaaaaaaaaaaaaaaaaaaaaaaaaaaaaaaaaaaaaaaaaaaaaaaaaaaaaaaaaaaaaaaaaaaaaaaaaaaaaaaaaaaaaaaaaaaaaaaaaaaaaaaaaaaaaaaaaaaaaaaaaaaaaaaaaaaaaaaaaaa"/>
    <w:basedOn w:val="a0"/>
    <w:rsid w:val="00756C38"/>
  </w:style>
  <w:style w:type="paragraph" w:styleId="a4">
    <w:name w:val="Normal (Web)"/>
    <w:basedOn w:val="a"/>
    <w:uiPriority w:val="99"/>
    <w:semiHidden/>
    <w:unhideWhenUsed/>
    <w:rsid w:val="00476108"/>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Balloon Text"/>
    <w:basedOn w:val="a"/>
    <w:link w:val="a6"/>
    <w:uiPriority w:val="99"/>
    <w:semiHidden/>
    <w:unhideWhenUsed/>
    <w:rsid w:val="00B3336A"/>
    <w:rPr>
      <w:rFonts w:ascii="Segoe UI" w:hAnsi="Segoe UI" w:cs="Segoe UI"/>
      <w:sz w:val="18"/>
      <w:szCs w:val="18"/>
    </w:rPr>
  </w:style>
  <w:style w:type="character" w:customStyle="1" w:styleId="a6">
    <w:name w:val="Текст выноски Знак"/>
    <w:basedOn w:val="a0"/>
    <w:link w:val="a5"/>
    <w:uiPriority w:val="99"/>
    <w:semiHidden/>
    <w:rsid w:val="00B3336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005941">
      <w:bodyDiv w:val="1"/>
      <w:marLeft w:val="0"/>
      <w:marRight w:val="0"/>
      <w:marTop w:val="0"/>
      <w:marBottom w:val="0"/>
      <w:divBdr>
        <w:top w:val="none" w:sz="0" w:space="0" w:color="auto"/>
        <w:left w:val="none" w:sz="0" w:space="0" w:color="auto"/>
        <w:bottom w:val="none" w:sz="0" w:space="0" w:color="auto"/>
        <w:right w:val="none" w:sz="0" w:space="0" w:color="auto"/>
      </w:divBdr>
    </w:div>
    <w:div w:id="1293709760">
      <w:bodyDiv w:val="1"/>
      <w:marLeft w:val="0"/>
      <w:marRight w:val="0"/>
      <w:marTop w:val="0"/>
      <w:marBottom w:val="0"/>
      <w:divBdr>
        <w:top w:val="none" w:sz="0" w:space="0" w:color="auto"/>
        <w:left w:val="none" w:sz="0" w:space="0" w:color="auto"/>
        <w:bottom w:val="none" w:sz="0" w:space="0" w:color="auto"/>
        <w:right w:val="none" w:sz="0" w:space="0" w:color="auto"/>
      </w:divBdr>
    </w:div>
    <w:div w:id="1410038219">
      <w:bodyDiv w:val="1"/>
      <w:marLeft w:val="0"/>
      <w:marRight w:val="0"/>
      <w:marTop w:val="0"/>
      <w:marBottom w:val="0"/>
      <w:divBdr>
        <w:top w:val="none" w:sz="0" w:space="0" w:color="auto"/>
        <w:left w:val="none" w:sz="0" w:space="0" w:color="auto"/>
        <w:bottom w:val="none" w:sz="0" w:space="0" w:color="auto"/>
        <w:right w:val="none" w:sz="0" w:space="0" w:color="auto"/>
      </w:divBdr>
    </w:div>
    <w:div w:id="1590849072">
      <w:bodyDiv w:val="1"/>
      <w:marLeft w:val="0"/>
      <w:marRight w:val="0"/>
      <w:marTop w:val="0"/>
      <w:marBottom w:val="0"/>
      <w:divBdr>
        <w:top w:val="none" w:sz="0" w:space="0" w:color="auto"/>
        <w:left w:val="none" w:sz="0" w:space="0" w:color="auto"/>
        <w:bottom w:val="none" w:sz="0" w:space="0" w:color="auto"/>
        <w:right w:val="none" w:sz="0" w:space="0" w:color="auto"/>
      </w:divBdr>
    </w:div>
    <w:div w:id="2038315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2044</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User-t</cp:lastModifiedBy>
  <cp:revision>16</cp:revision>
  <cp:lastPrinted>2023-11-11T12:51:00Z</cp:lastPrinted>
  <dcterms:created xsi:type="dcterms:W3CDTF">2023-10-17T10:32:00Z</dcterms:created>
  <dcterms:modified xsi:type="dcterms:W3CDTF">2023-11-17T07:45:00Z</dcterms:modified>
</cp:coreProperties>
</file>