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9" w:rsidRDefault="00256D99">
      <w:pPr>
        <w:pStyle w:val="1"/>
        <w:shd w:val="clear" w:color="auto" w:fill="auto"/>
        <w:ind w:left="720"/>
        <w:jc w:val="both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275295" cy="920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90" cy="91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99" w:rsidRDefault="00256D99">
      <w:pPr>
        <w:pStyle w:val="1"/>
        <w:shd w:val="clear" w:color="auto" w:fill="auto"/>
        <w:ind w:left="720"/>
        <w:jc w:val="both"/>
      </w:pPr>
    </w:p>
    <w:p w:rsidR="00D22CF1" w:rsidRDefault="00EC54C7">
      <w:pPr>
        <w:pStyle w:val="1"/>
        <w:shd w:val="clear" w:color="auto" w:fill="auto"/>
        <w:ind w:left="720"/>
        <w:jc w:val="both"/>
      </w:pPr>
      <w: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D22CF1" w:rsidRDefault="00EC54C7">
      <w:pPr>
        <w:pStyle w:val="1"/>
        <w:shd w:val="clear" w:color="auto" w:fill="auto"/>
        <w:spacing w:after="260"/>
        <w:ind w:left="720"/>
        <w:jc w:val="both"/>
      </w:pPr>
      <w: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школы.</w:t>
      </w:r>
    </w:p>
    <w:p w:rsidR="00D22CF1" w:rsidRDefault="00EC54C7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Методический кабинет школы должен иметь следующие материалы:</w:t>
      </w:r>
    </w:p>
    <w:p w:rsidR="00D22CF1" w:rsidRDefault="00EC54C7">
      <w:pPr>
        <w:pStyle w:val="1"/>
        <w:shd w:val="clear" w:color="auto" w:fill="auto"/>
        <w:ind w:left="720"/>
      </w:pPr>
      <w:r>
        <w:t>основополагающие и регламентирующие документы государственной политики в области образования;</w:t>
      </w:r>
    </w:p>
    <w:p w:rsidR="00D22CF1" w:rsidRDefault="00EC54C7">
      <w:pPr>
        <w:pStyle w:val="1"/>
        <w:shd w:val="clear" w:color="auto" w:fill="auto"/>
        <w:ind w:firstLine="720"/>
        <w:jc w:val="both"/>
      </w:pPr>
      <w:r>
        <w:t>список образовательных сайтов для работы в Интернет;</w:t>
      </w:r>
    </w:p>
    <w:p w:rsidR="00D22CF1" w:rsidRDefault="00EC54C7">
      <w:pPr>
        <w:pStyle w:val="1"/>
        <w:shd w:val="clear" w:color="auto" w:fill="auto"/>
        <w:ind w:left="720"/>
      </w:pPr>
      <w:r>
        <w:t>методическую литературу, газетные публикации и журнальные статьи по актуальным вопросам деятельности школы;</w:t>
      </w:r>
    </w:p>
    <w:p w:rsidR="00D22CF1" w:rsidRDefault="00EC54C7">
      <w:pPr>
        <w:pStyle w:val="1"/>
        <w:shd w:val="clear" w:color="auto" w:fill="auto"/>
        <w:ind w:left="720"/>
      </w:pPr>
      <w: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D22CF1" w:rsidRDefault="00EC54C7">
      <w:pPr>
        <w:pStyle w:val="1"/>
        <w:shd w:val="clear" w:color="auto" w:fill="auto"/>
        <w:ind w:firstLine="720"/>
      </w:pPr>
      <w:r>
        <w:t>материалы деятельности каждого МО;</w:t>
      </w:r>
    </w:p>
    <w:p w:rsidR="00D22CF1" w:rsidRDefault="00EC54C7">
      <w:pPr>
        <w:pStyle w:val="1"/>
        <w:shd w:val="clear" w:color="auto" w:fill="auto"/>
        <w:ind w:firstLine="720"/>
      </w:pPr>
      <w:r>
        <w:t>материалы публикаций педагогов и учащихся;</w:t>
      </w:r>
    </w:p>
    <w:p w:rsidR="00D22CF1" w:rsidRDefault="00EC54C7">
      <w:pPr>
        <w:pStyle w:val="1"/>
        <w:shd w:val="clear" w:color="auto" w:fill="auto"/>
        <w:ind w:firstLine="720"/>
      </w:pPr>
      <w:r>
        <w:t>материалы профессиональных конкурсов;</w:t>
      </w:r>
    </w:p>
    <w:p w:rsidR="00D22CF1" w:rsidRDefault="00EC54C7">
      <w:pPr>
        <w:pStyle w:val="1"/>
        <w:shd w:val="clear" w:color="auto" w:fill="auto"/>
        <w:ind w:firstLine="720"/>
      </w:pPr>
      <w:r>
        <w:t>материалы открытых уроков и внеклассных мероприятий;</w:t>
      </w:r>
    </w:p>
    <w:p w:rsidR="00D22CF1" w:rsidRDefault="00EC54C7">
      <w:pPr>
        <w:pStyle w:val="1"/>
        <w:shd w:val="clear" w:color="auto" w:fill="auto"/>
        <w:ind w:left="720"/>
        <w:jc w:val="both"/>
      </w:pPr>
      <w:r>
        <w:t>разработки семинаров, конференций и иных форм работы с педагогическим персоналом разработанные педагогами программы спецкурсов, элективных курсов и разработки занятий к ним;</w:t>
      </w:r>
    </w:p>
    <w:p w:rsidR="00D22CF1" w:rsidRDefault="00EC54C7">
      <w:pPr>
        <w:pStyle w:val="1"/>
        <w:shd w:val="clear" w:color="auto" w:fill="auto"/>
        <w:ind w:firstLine="720"/>
        <w:jc w:val="both"/>
      </w:pPr>
      <w:r>
        <w:t>материалы методических бюллетеней;</w:t>
      </w:r>
    </w:p>
    <w:p w:rsidR="00D22CF1" w:rsidRDefault="00EC54C7">
      <w:pPr>
        <w:pStyle w:val="1"/>
        <w:shd w:val="clear" w:color="auto" w:fill="auto"/>
        <w:ind w:firstLine="720"/>
        <w:jc w:val="both"/>
      </w:pPr>
      <w:r>
        <w:t>видеозаписи уроков и внеклассных мероприятий;</w:t>
      </w:r>
    </w:p>
    <w:p w:rsidR="00D22CF1" w:rsidRDefault="00EC54C7">
      <w:pPr>
        <w:pStyle w:val="1"/>
        <w:shd w:val="clear" w:color="auto" w:fill="auto"/>
        <w:ind w:firstLine="720"/>
        <w:jc w:val="both"/>
      </w:pPr>
      <w:r>
        <w:t>банк данных по педагогическому персоналу;</w:t>
      </w:r>
    </w:p>
    <w:p w:rsidR="00D22CF1" w:rsidRDefault="00EC54C7">
      <w:pPr>
        <w:pStyle w:val="1"/>
        <w:shd w:val="clear" w:color="auto" w:fill="auto"/>
        <w:ind w:firstLine="720"/>
        <w:jc w:val="both"/>
      </w:pPr>
      <w:r>
        <w:t>график консультаций для учителей, методических оперативных совещаний;</w:t>
      </w:r>
    </w:p>
    <w:p w:rsidR="00D22CF1" w:rsidRDefault="00EC54C7">
      <w:pPr>
        <w:pStyle w:val="1"/>
        <w:shd w:val="clear" w:color="auto" w:fill="auto"/>
        <w:ind w:left="720"/>
        <w:jc w:val="both"/>
      </w:pPr>
      <w:r>
        <w:t>материалы научно-исследовательской деятельности учащихся и педагогов (в электронном и печатном вариантах);</w:t>
      </w:r>
    </w:p>
    <w:p w:rsidR="00D22CF1" w:rsidRDefault="00EC54C7">
      <w:pPr>
        <w:pStyle w:val="1"/>
        <w:shd w:val="clear" w:color="auto" w:fill="auto"/>
        <w:spacing w:after="260"/>
        <w:ind w:left="720"/>
        <w:jc w:val="both"/>
      </w:pPr>
      <w:r>
        <w:t>стенды, отражающие организацию научно-методической работы в образовательном учреждении.</w:t>
      </w:r>
    </w:p>
    <w:p w:rsidR="00D22CF1" w:rsidRDefault="00EC54C7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spacing w:after="260"/>
        <w:ind w:firstLine="0"/>
      </w:pPr>
      <w:r>
        <w:t>Методический кабинет работает по плану, согласованному и утвержденному методическим советом школы.</w:t>
      </w:r>
    </w:p>
    <w:p w:rsidR="00D22CF1" w:rsidRDefault="00EC54C7">
      <w:pPr>
        <w:pStyle w:val="1"/>
        <w:shd w:val="clear" w:color="auto" w:fill="auto"/>
        <w:ind w:firstLine="0"/>
      </w:pPr>
      <w:r>
        <w:t>4.Права и обязанности</w:t>
      </w:r>
    </w:p>
    <w:p w:rsidR="00D22CF1" w:rsidRDefault="00EC54C7">
      <w:pPr>
        <w:pStyle w:val="1"/>
        <w:numPr>
          <w:ilvl w:val="1"/>
          <w:numId w:val="3"/>
        </w:numPr>
        <w:shd w:val="clear" w:color="auto" w:fill="auto"/>
        <w:tabs>
          <w:tab w:val="left" w:pos="560"/>
        </w:tabs>
        <w:ind w:firstLine="0"/>
      </w:pPr>
      <w:r>
        <w:t xml:space="preserve">Методический кабинет имеет право </w:t>
      </w:r>
      <w:proofErr w:type="gramStart"/>
      <w:r>
        <w:t>на</w:t>
      </w:r>
      <w:proofErr w:type="gramEnd"/>
      <w:r>
        <w:t>:</w:t>
      </w:r>
    </w:p>
    <w:p w:rsidR="00D22CF1" w:rsidRDefault="00EC54C7">
      <w:pPr>
        <w:pStyle w:val="1"/>
        <w:shd w:val="clear" w:color="auto" w:fill="auto"/>
        <w:ind w:left="720"/>
      </w:pPr>
      <w:r>
        <w:t>разработку и тиражирование методических рекомендаций, контрольно-диагностических и дидактических материалов;</w:t>
      </w:r>
    </w:p>
    <w:p w:rsidR="00D22CF1" w:rsidRDefault="00EC54C7">
      <w:pPr>
        <w:pStyle w:val="1"/>
        <w:shd w:val="clear" w:color="auto" w:fill="auto"/>
        <w:ind w:firstLine="720"/>
      </w:pPr>
      <w:r>
        <w:t>подготовку методических материалов для публикации в журналах;</w:t>
      </w:r>
    </w:p>
    <w:p w:rsidR="00D22CF1" w:rsidRDefault="00EC54C7">
      <w:pPr>
        <w:pStyle w:val="1"/>
        <w:shd w:val="clear" w:color="auto" w:fill="auto"/>
        <w:ind w:firstLine="720"/>
      </w:pPr>
      <w:r>
        <w:t>помощь в научном сопровождении исследовательской и экспериментальной работы</w:t>
      </w:r>
    </w:p>
    <w:p w:rsidR="00D22CF1" w:rsidRDefault="00EC54C7">
      <w:pPr>
        <w:pStyle w:val="1"/>
        <w:numPr>
          <w:ilvl w:val="1"/>
          <w:numId w:val="3"/>
        </w:numPr>
        <w:shd w:val="clear" w:color="auto" w:fill="auto"/>
        <w:tabs>
          <w:tab w:val="left" w:pos="560"/>
        </w:tabs>
        <w:ind w:firstLine="0"/>
      </w:pPr>
      <w:r>
        <w:t>Методический кабинет обязан:</w:t>
      </w:r>
    </w:p>
    <w:p w:rsidR="00D22CF1" w:rsidRDefault="00EC54C7">
      <w:pPr>
        <w:pStyle w:val="1"/>
        <w:shd w:val="clear" w:color="auto" w:fill="auto"/>
        <w:ind w:left="720"/>
      </w:pPr>
      <w:r>
        <w:t>осуществлять свою деятельность в соответствии с утвержденным планом работы; согласовывать с научно-методическим советом план работы и изменения в нем; обеспечивать систематическое повышение уровня профессиональной компетентности своих педагогических кадров;</w:t>
      </w:r>
    </w:p>
    <w:p w:rsidR="00D22CF1" w:rsidRDefault="00EC54C7">
      <w:pPr>
        <w:pStyle w:val="1"/>
        <w:shd w:val="clear" w:color="auto" w:fill="auto"/>
        <w:spacing w:after="260"/>
        <w:ind w:firstLine="720"/>
        <w:jc w:val="both"/>
      </w:pPr>
      <w:r>
        <w:t>регулярно анализировать свою деятельность.</w:t>
      </w:r>
    </w:p>
    <w:sectPr w:rsidR="00D22CF1">
      <w:pgSz w:w="11900" w:h="16840"/>
      <w:pgMar w:top="1551" w:right="667" w:bottom="1551" w:left="677" w:header="11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3B" w:rsidRDefault="00CD3E3B">
      <w:r>
        <w:separator/>
      </w:r>
    </w:p>
  </w:endnote>
  <w:endnote w:type="continuationSeparator" w:id="0">
    <w:p w:rsidR="00CD3E3B" w:rsidRDefault="00CD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3B" w:rsidRDefault="00CD3E3B"/>
  </w:footnote>
  <w:footnote w:type="continuationSeparator" w:id="0">
    <w:p w:rsidR="00CD3E3B" w:rsidRDefault="00CD3E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3D9"/>
    <w:multiLevelType w:val="multilevel"/>
    <w:tmpl w:val="5D8C5C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658D1"/>
    <w:multiLevelType w:val="multilevel"/>
    <w:tmpl w:val="2CA87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85C07"/>
    <w:multiLevelType w:val="multilevel"/>
    <w:tmpl w:val="68C49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2CF1"/>
    <w:rsid w:val="00256D99"/>
    <w:rsid w:val="00441A6B"/>
    <w:rsid w:val="00CD3E3B"/>
    <w:rsid w:val="00D17A2E"/>
    <w:rsid w:val="00D22CF1"/>
    <w:rsid w:val="00EC54C7"/>
    <w:rsid w:val="00F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firstLine="1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firstLine="1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кабинете школы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кабинете школы</dc:title>
  <dc:creator>NAGMISHARK</dc:creator>
  <cp:lastModifiedBy>Учитель</cp:lastModifiedBy>
  <cp:revision>2</cp:revision>
  <cp:lastPrinted>2022-11-24T11:22:00Z</cp:lastPrinted>
  <dcterms:created xsi:type="dcterms:W3CDTF">2022-11-24T11:37:00Z</dcterms:created>
  <dcterms:modified xsi:type="dcterms:W3CDTF">2022-11-24T11:37:00Z</dcterms:modified>
</cp:coreProperties>
</file>