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9" w:rsidRPr="00CB1C19" w:rsidRDefault="00CB1C19" w:rsidP="00CB1C19">
      <w:pPr>
        <w:pBdr>
          <w:bottom w:val="single" w:sz="2" w:space="3" w:color="808080"/>
        </w:pBdr>
        <w:shd w:val="clear" w:color="auto" w:fill="FFFFFF"/>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r w:rsidRPr="00CB1C19">
        <w:rPr>
          <w:rFonts w:ascii="Times New Roman" w:eastAsia="Times New Roman" w:hAnsi="Times New Roman" w:cs="Times New Roman"/>
          <w:color w:val="000000"/>
          <w:kern w:val="36"/>
          <w:sz w:val="45"/>
          <w:szCs w:val="45"/>
          <w:lang w:eastAsia="ru-RU"/>
        </w:rPr>
        <w:t>Правила поведения в местах массового скопления люд</w:t>
      </w:r>
      <w:r w:rsidR="00EF243F">
        <w:rPr>
          <w:rFonts w:ascii="Times New Roman" w:eastAsia="Times New Roman" w:hAnsi="Times New Roman" w:cs="Times New Roman"/>
          <w:color w:val="000000"/>
          <w:kern w:val="36"/>
          <w:sz w:val="45"/>
          <w:szCs w:val="45"/>
          <w:lang w:eastAsia="ru-RU"/>
        </w:rPr>
        <w:t>ей</w:t>
      </w:r>
      <w:bookmarkStart w:id="0" w:name="_GoBack"/>
      <w:bookmarkEnd w:id="0"/>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Любое массовое мероприятие является источником повышенной опасности.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Заранее изучите пути возможной эвакуации при посещении места предполагаемого скопления людей.</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Возникновение паники или всеобщей стихийной агрессии, причиной которых может стать всеобщая истерия, спровоцированная массовым протестом, или страх, вызванный пожаром или иным бедствием и многое другое, может превратить большое количество обыкновенных людей в толпу, которая способна смести и уничтожить все на своем пути. Любое массовое мероприятие является источником повышенной опасности.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Социальные психологи выделяют несколько простых рекомендаций, как не стать жертвой толпы: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не идти против толпы;</w:t>
      </w:r>
      <w:r w:rsidRPr="00CB1C19">
        <w:rPr>
          <w:rFonts w:ascii="Helvetica" w:hAnsi="Helvetica" w:cs="Helvetica"/>
          <w:color w:val="000000"/>
          <w:sz w:val="26"/>
          <w:szCs w:val="26"/>
        </w:rPr>
        <w:t xml:space="preserve"> </w:t>
      </w:r>
      <w:r>
        <w:rPr>
          <w:rFonts w:ascii="Helvetica" w:hAnsi="Helvetica" w:cs="Helvetica"/>
          <w:color w:val="000000"/>
          <w:sz w:val="26"/>
          <w:szCs w:val="26"/>
        </w:rPr>
        <w:t> при необходимости пересечь толпу (пересекать ее по касательной или по диагонали, при этом следуя движению шашечной фигурки);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не смотреть в глаза людям в толпе и не двигаться, опустив глаза в землю.</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Взгляд должен быть направлен чуть ниже лица с включением так называемого периферийного зрения. Этот взгляд позволит вам отслеживать всю ситуацию в целом, не фиксируясь на отдельных деталях.</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Специалисты различают два вида поведения в толпе: на улице и в помещении. Во многом они сходятся, но существуют нюансы.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В замкнутом пространстве (на массовом мероприятии) при возникновении опасности люди вдруг начинают все одновременно искать спасения, т. е. хотят из этого помещения выбраться. В подавляющем большинстве случаев это происходит хаотично. Особенно активными становятся люди, находящиеся вдалеке от выходов. Они начинают изо всех сил напирать на тех, кто впереди, а в результате большинство «передних» оказываются прижатыми к стенам. Возникает давка, в результате которой в самом прямом смысле очень многие люди могут оказаться раздавленными между каменной стеной и стеной людских тел.</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lastRenderedPageBreak/>
        <w:t>       Специалисты советуют запоминать места выхода и пути к ним, потому что больше шансов спастись у тех, кто знает, где находится ближайший выход. Специалисты считают, что самое разумное, выждать, пока основной поток схлынет. По их мнению, устремляться в узкие проходы, когда толпа уже набрала силу, допустимо лишь в случае пожара, который к тому же распространяется очень быстро, или тогда, когда в результате обширного сгорания пластиковых материалов и покрытий в зале образуется «душегубка».</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Надо остерегаться стен и узких дверных проемов. Для этого надо постараться:</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попасть в «основное течение»;</w:t>
      </w:r>
      <w:r w:rsidRPr="00CB1C19">
        <w:rPr>
          <w:rFonts w:ascii="Helvetica" w:hAnsi="Helvetica" w:cs="Helvetica"/>
          <w:color w:val="000000"/>
          <w:sz w:val="26"/>
          <w:szCs w:val="26"/>
          <w:shd w:val="clear" w:color="auto" w:fill="FFFFFF"/>
        </w:rPr>
        <w:t xml:space="preserve"> </w:t>
      </w:r>
      <w:r>
        <w:rPr>
          <w:rFonts w:ascii="Helvetica" w:hAnsi="Helvetica" w:cs="Helvetica"/>
          <w:color w:val="000000"/>
          <w:sz w:val="26"/>
          <w:szCs w:val="26"/>
          <w:shd w:val="clear" w:color="auto" w:fill="FFFFFF"/>
        </w:rPr>
        <w:t> вернуться немного назад, где все-таки посвободнее.</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Если ждать невозможно, то бросайтесь в толпу, но с головой, но при этом заранее обязательно максимально (еще лучше — полностью) необходимо опустошить свои карманы, так как практически любой предмет при огромном давлении в середине толпы способен нанести серьезную травму не только себе, но и любому из окружающих людей.</w:t>
      </w:r>
    </w:p>
    <w:p w:rsidR="00CB1C19" w:rsidRDefault="00CB1C19" w:rsidP="00CB1C19">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color w:val="000000"/>
          <w:sz w:val="26"/>
          <w:szCs w:val="26"/>
        </w:rPr>
        <w:t>       Необходимо снять с себя длинную, чересчур свободную, к тому же оснащенную металлическими деталями одежду, а также все, что может сдавить шею, т. е. шнуровку, галстук, медальон на шнурке, нательный крест на цепочке, любые драгоценности и </w:t>
      </w:r>
      <w:hyperlink r:id="rId5" w:tooltip="Бижутерия" w:history="1">
        <w:r>
          <w:rPr>
            <w:rStyle w:val="a4"/>
            <w:rFonts w:ascii="Helvetica" w:hAnsi="Helvetica" w:cs="Helvetica"/>
            <w:color w:val="0066CC"/>
            <w:sz w:val="26"/>
            <w:szCs w:val="26"/>
            <w:u w:val="none"/>
            <w:bdr w:val="none" w:sz="0" w:space="0" w:color="auto" w:frame="1"/>
          </w:rPr>
          <w:t>бижутерию</w:t>
        </w:r>
      </w:hyperlink>
      <w:r>
        <w:rPr>
          <w:rFonts w:ascii="Helvetica" w:hAnsi="Helvetica" w:cs="Helvetica"/>
          <w:color w:val="000000"/>
          <w:sz w:val="26"/>
          <w:szCs w:val="26"/>
        </w:rPr>
        <w:t>.</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Руки не должны быть прижаты к телу, они должны быть согнуты в локтях, кулаки направлены вверх, тогда руки смогут защитить грудную клетку. Можно также сцепить ладони в замок перед грудью.</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Уличную толпу принято считать не столь опасной, как в замкнутом пространстве. Однако психологи с этим не согласны, считая, что уличная толпа чаще выступает в роли носителя агрессивных настроений и что по количеству преднамеренных жертв уличная превосходит толпу в замкнутом пространстве.</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В целом правила поведения во время массовых уличных скоплений почти не отличаются от тех, что были приведены выше, но все-таки имеют свои особенности.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Первое правило гласит:</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lastRenderedPageBreak/>
        <w:t>-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нее.</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При приближении толпы необходимо ретироваться в боковые улицы и переулки, используя также проходные дворы.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В некоторых пособиях также рекомендуется, при невозможности уйти на соседние улицы, использовать в качестве укрытий подъезды, через которые можно подняться на крыши домов. Но подъезды могут быть закрыты (что чаще всего в последнее время и случается).</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Нельзя останавливаться и пытаться поднять что бы то ни было.</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Также никакая полученная травма не должна стать причиной остановки.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Вставать необходимо именно по ходу движения толпы.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Появление толпы возможно в местах массового скопления людей. Как правило, это происходит на праздниках, гуляньях, у стадионов.</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Пока толпа людей соблюдает установленный порядок поведения или движется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r w:rsidRPr="00CB1C19">
        <w:rPr>
          <w:rFonts w:ascii="Helvetica" w:hAnsi="Helvetica" w:cs="Helvetica"/>
          <w:color w:val="000000"/>
          <w:sz w:val="26"/>
          <w:szCs w:val="26"/>
          <w:shd w:val="clear" w:color="auto" w:fill="FFFFFF"/>
        </w:rPr>
        <w:t xml:space="preserve"> </w:t>
      </w:r>
      <w:r>
        <w:rPr>
          <w:rFonts w:ascii="Helvetica" w:hAnsi="Helvetica" w:cs="Helvetica"/>
          <w:color w:val="000000"/>
          <w:sz w:val="26"/>
          <w:szCs w:val="26"/>
          <w:shd w:val="clear" w:color="auto" w:fill="FFFFFF"/>
        </w:rPr>
        <w:t>  Чтобы избежать возможных неприятностей, каждому необходимо знать основные правила поведения в местах большого скопления людей.</w:t>
      </w:r>
    </w:p>
    <w:p w:rsidR="00CB1C19" w:rsidRDefault="00CB1C19" w:rsidP="00CB1C19">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color w:val="000000"/>
          <w:sz w:val="26"/>
          <w:szCs w:val="26"/>
        </w:rPr>
        <w:lastRenderedPageBreak/>
        <w:t>Оказавшись в месте проведения массового культурно-зрелищного мероприятия, не стремитесь попасть в наиболее плотное скопление людей на ограниченном пространстве. Помните, никакое зрелище не компенсирует возможные неудобства, травмы, сдавливание в толпе. Если вам придется столкнуться с теснотой проходов в месте проведения массового зрелища, нарушением правил </w:t>
      </w:r>
      <w:hyperlink r:id="rId6" w:tooltip="Пожарная безопасность" w:history="1">
        <w:r>
          <w:rPr>
            <w:rStyle w:val="a4"/>
            <w:rFonts w:ascii="Helvetica" w:hAnsi="Helvetica" w:cs="Helvetica"/>
            <w:color w:val="0066CC"/>
            <w:sz w:val="26"/>
            <w:szCs w:val="26"/>
            <w:u w:val="none"/>
            <w:bdr w:val="none" w:sz="0" w:space="0" w:color="auto" w:frame="1"/>
          </w:rPr>
          <w:t>пожарной безопасности</w:t>
        </w:r>
      </w:hyperlink>
      <w:r>
        <w:rPr>
          <w:rFonts w:ascii="Helvetica" w:hAnsi="Helvetica" w:cs="Helvetica"/>
          <w:color w:val="000000"/>
          <w:sz w:val="26"/>
          <w:szCs w:val="26"/>
        </w:rPr>
        <w:t> и общественного порядка, правильное действие при этом — покинуть данное мероприятие.</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Заранее изучите пути возможной эвакуации при посещении места предполагаемого скопления людей. Это в ваших интересах. При этом не оставляйте без внимания лестницы, дворы, окна, запасные выходы и маршруты.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Что делать, если вы оказались в движущейся толпе при выходе с мероприятия?</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В первую очередь, необходимо придерживаться общей скорости потока, не толкаться, не напирать на впереди идущих. Толчки сзади и сбоку нужно сдерживать согнутыми в локтях и прижатыми к телу руками. Наиболее беспокойных соседей попросите соблюдать порядок или пропустите вперед.</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Как поступить при сильной давке?</w:t>
      </w:r>
    </w:p>
    <w:p w:rsidR="00CB1C19" w:rsidRDefault="00CB1C19" w:rsidP="00CB1C19">
      <w:pPr>
        <w:pStyle w:val="a3"/>
        <w:shd w:val="clear" w:color="auto" w:fill="FFFFFF"/>
        <w:spacing w:before="0" w:beforeAutospacing="0" w:after="0" w:afterAutospacing="0"/>
        <w:textAlignment w:val="baseline"/>
        <w:rPr>
          <w:rFonts w:ascii="Helvetica" w:hAnsi="Helvetica" w:cs="Helvetica"/>
          <w:color w:val="000000"/>
          <w:sz w:val="26"/>
          <w:szCs w:val="26"/>
        </w:rPr>
      </w:pPr>
      <w:r>
        <w:rPr>
          <w:rFonts w:ascii="Helvetica" w:hAnsi="Helvetica" w:cs="Helvetica"/>
          <w:color w:val="000000"/>
          <w:sz w:val="26"/>
          <w:szCs w:val="26"/>
        </w:rPr>
        <w:t>       Не хвататься за выступающие предметы, стараться их обойти, держаться дальше от стеклянных </w:t>
      </w:r>
      <w:hyperlink r:id="rId7" w:tooltip="Витрина" w:history="1">
        <w:r>
          <w:rPr>
            <w:rStyle w:val="a4"/>
            <w:rFonts w:ascii="Helvetica" w:hAnsi="Helvetica" w:cs="Helvetica"/>
            <w:color w:val="0066CC"/>
            <w:sz w:val="26"/>
            <w:szCs w:val="26"/>
            <w:u w:val="none"/>
            <w:bdr w:val="none" w:sz="0" w:space="0" w:color="auto" w:frame="1"/>
          </w:rPr>
          <w:t>витрин</w:t>
        </w:r>
      </w:hyperlink>
      <w:r>
        <w:rPr>
          <w:rFonts w:ascii="Helvetica" w:hAnsi="Helvetica" w:cs="Helvetica"/>
          <w:color w:val="000000"/>
          <w:sz w:val="26"/>
          <w:szCs w:val="26"/>
        </w:rPr>
        <w:t>, сетчатых оград, турникетов. Зонтик, сумку прижмите плотно к телу. Длинный шарф лучше переместить с шеи на поясницу, превратив этот источник опасности удушения в средство защиты. Двигаясь в толпе, никогда ни за чем не наклоняйтесь, не поднимайте упавшие вещи, деньги и даже не завязывайте развязавшийся шнурок. Главная задача — любой ценой устоять на ногах. Внимание: падение внутри движущейся толпы опасно для жизни. Но если это все-таки произойдет, запомните немаловажные рекомендации: при падении не думайте о своей одежде или сумке, согните руки и ноги, защитите голову руками, а живот — сгибанием и подтягиванием ног к туловищу. Затем быстро попытайтесь упереться руками и одной ногой в землю и резко выпрямиться по ходу движения людей. Если не получится сразу, не отчаивайтесь и повторите свои попытки.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Для того чтобы большое количество обыкновенных людей превратилось в толпу со всеми вытекающими отсюда последствиями, необходимо возникновение паники или всеобщей стихийной агрессии.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lastRenderedPageBreak/>
        <w:t>       Впрочем, эти два обстоятельства зачастую тесно взаимосвязаны.</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При этом тысячи, сотни или даже десятки людей (дело тут не в количестве) внезапно утрачивают индивидуальность и превращаются в одного многоголового зверя, который способен смести и уничтожить все на своем пути.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Для того чтобы людская масса приобрела «взрывоопасность», необходим своеобразный психологический детонатор, которым может стать всеобщая истерия; страх, вызванный пожаром или иным бедствием; излишне эмоциональное мероприятие</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Список причин, способных превратить скопление людей в толпу, к сожалению, можно продолжать и продолжать.</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Слишком часто люди, поддавшиеся массовому психозу, позже и сами не могли взять в толк, почему так произошло. Объяснение здесь следует искать на уровне первобытных инстинктов. Именно они в незапамятные времена помогли людям выжить сообща, когда гораздо, казалось бы, более сильные и приспособленные к жестоким условиям существа бесследно исчезли.</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Но сегодня, как и любой атавизм, стадный инстинкт представляет собой несомненную опасность для человеческого коллектива. Единственное, что действительно разумный человек может противопоставить такому инстинкту, это разум.</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Постарайся, оказавшись в агрессивно настроенной толпе, не поддаться всеобщему чувству, этому своеобразному «отрицательному обаянию».</w:t>
      </w:r>
    </w:p>
    <w:p w:rsidR="00CB1C19" w:rsidRDefault="00CB1C19" w:rsidP="00CB1C19">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Но запомни: толпа не приемлет «отступников» и способна расправиться с любым несогласным со всеобщим психозом самым жестоким образом.</w:t>
      </w:r>
    </w:p>
    <w:p w:rsidR="003B5403" w:rsidRDefault="00CB1C19">
      <w:r>
        <w:rPr>
          <w:rFonts w:ascii="Helvetica" w:hAnsi="Helvetica" w:cs="Helvetica"/>
          <w:color w:val="000000"/>
          <w:sz w:val="26"/>
          <w:szCs w:val="26"/>
          <w:shd w:val="clear" w:color="auto" w:fill="FFFFFF"/>
        </w:rPr>
        <w:t>Это не так-то просто — взять и сохранить свою индивидуальность, когда людское море несет тебя в никуда. Однако выбора нет: если ты не сохранишь свою индивидуальность, то можешь утратить не только человеческий облик, но и саму жизнь.</w:t>
      </w:r>
    </w:p>
    <w:sectPr w:rsidR="003B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19"/>
    <w:rsid w:val="003B5403"/>
    <w:rsid w:val="00CB1C19"/>
    <w:rsid w:val="00EF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3877">
      <w:bodyDiv w:val="1"/>
      <w:marLeft w:val="0"/>
      <w:marRight w:val="0"/>
      <w:marTop w:val="0"/>
      <w:marBottom w:val="0"/>
      <w:divBdr>
        <w:top w:val="none" w:sz="0" w:space="0" w:color="auto"/>
        <w:left w:val="none" w:sz="0" w:space="0" w:color="auto"/>
        <w:bottom w:val="none" w:sz="0" w:space="0" w:color="auto"/>
        <w:right w:val="none" w:sz="0" w:space="0" w:color="auto"/>
      </w:divBdr>
    </w:div>
    <w:div w:id="817112949">
      <w:bodyDiv w:val="1"/>
      <w:marLeft w:val="0"/>
      <w:marRight w:val="0"/>
      <w:marTop w:val="0"/>
      <w:marBottom w:val="0"/>
      <w:divBdr>
        <w:top w:val="none" w:sz="0" w:space="0" w:color="auto"/>
        <w:left w:val="none" w:sz="0" w:space="0" w:color="auto"/>
        <w:bottom w:val="none" w:sz="0" w:space="0" w:color="auto"/>
        <w:right w:val="none" w:sz="0" w:space="0" w:color="auto"/>
      </w:divBdr>
    </w:div>
    <w:div w:id="1021274010">
      <w:bodyDiv w:val="1"/>
      <w:marLeft w:val="0"/>
      <w:marRight w:val="0"/>
      <w:marTop w:val="0"/>
      <w:marBottom w:val="0"/>
      <w:divBdr>
        <w:top w:val="none" w:sz="0" w:space="0" w:color="auto"/>
        <w:left w:val="none" w:sz="0" w:space="0" w:color="auto"/>
        <w:bottom w:val="none" w:sz="0" w:space="0" w:color="auto"/>
        <w:right w:val="none" w:sz="0" w:space="0" w:color="auto"/>
      </w:divBdr>
    </w:div>
    <w:div w:id="1151404661">
      <w:bodyDiv w:val="1"/>
      <w:marLeft w:val="0"/>
      <w:marRight w:val="0"/>
      <w:marTop w:val="0"/>
      <w:marBottom w:val="0"/>
      <w:divBdr>
        <w:top w:val="none" w:sz="0" w:space="0" w:color="auto"/>
        <w:left w:val="none" w:sz="0" w:space="0" w:color="auto"/>
        <w:bottom w:val="none" w:sz="0" w:space="0" w:color="auto"/>
        <w:right w:val="none" w:sz="0" w:space="0" w:color="auto"/>
      </w:divBdr>
    </w:div>
    <w:div w:id="1211917452">
      <w:bodyDiv w:val="1"/>
      <w:marLeft w:val="0"/>
      <w:marRight w:val="0"/>
      <w:marTop w:val="0"/>
      <w:marBottom w:val="0"/>
      <w:divBdr>
        <w:top w:val="none" w:sz="0" w:space="0" w:color="auto"/>
        <w:left w:val="none" w:sz="0" w:space="0" w:color="auto"/>
        <w:bottom w:val="none" w:sz="0" w:space="0" w:color="auto"/>
        <w:right w:val="none" w:sz="0" w:space="0" w:color="auto"/>
      </w:divBdr>
    </w:div>
    <w:div w:id="1285959524">
      <w:bodyDiv w:val="1"/>
      <w:marLeft w:val="0"/>
      <w:marRight w:val="0"/>
      <w:marTop w:val="0"/>
      <w:marBottom w:val="0"/>
      <w:divBdr>
        <w:top w:val="none" w:sz="0" w:space="0" w:color="auto"/>
        <w:left w:val="none" w:sz="0" w:space="0" w:color="auto"/>
        <w:bottom w:val="none" w:sz="0" w:space="0" w:color="auto"/>
        <w:right w:val="none" w:sz="0" w:space="0" w:color="auto"/>
      </w:divBdr>
    </w:div>
    <w:div w:id="13269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vitr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ozharnaya_bezopasnostmz/" TargetMode="External"/><Relationship Id="rId5" Type="http://schemas.openxmlformats.org/officeDocument/2006/relationships/hyperlink" Target="http://www.pandia.ru/text/category/bizhuter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4</cp:revision>
  <dcterms:created xsi:type="dcterms:W3CDTF">2021-09-30T06:45:00Z</dcterms:created>
  <dcterms:modified xsi:type="dcterms:W3CDTF">2021-09-30T07:19:00Z</dcterms:modified>
</cp:coreProperties>
</file>